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otnotes.xml" ContentType="application/vnd.openxmlformats-officedocument.wordprocessingml.footnote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glossary/endnotes.xml" ContentType="application/vnd.openxmlformats-officedocument.wordprocessingml.endnot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4"/>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509"/>
        <w:gridCol w:w="8855"/>
      </w:tblGrid>
      <w:tr w:rsidR="001363D6">
        <w:tc>
          <w:tcPr>
            <w:tcW w:w="509" w:type="dxa"/>
          </w:tcPr>
          <w:p w:rsidR="001363D6" w:rsidRDefault="00195E14">
            <w:pPr>
              <w:pStyle w:val="affff"/>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1363D6" w:rsidRDefault="00195E14">
            <w:pPr>
              <w:pStyle w:val="affff"/>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宋体" w:hAnsi="宋体" w:cs="宋体" w:hint="eastAsia"/>
                <w:szCs w:val="21"/>
              </w:rPr>
              <w:t>25.040.30</w:t>
            </w:r>
          </w:p>
        </w:tc>
      </w:tr>
      <w:tr w:rsidR="001363D6">
        <w:tc>
          <w:tcPr>
            <w:tcW w:w="509" w:type="dxa"/>
          </w:tcPr>
          <w:p w:rsidR="001363D6" w:rsidRDefault="00195E14">
            <w:pPr>
              <w:pStyle w:val="affff"/>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4"/>
              <w:tblpPr w:vertAnchor="page" w:horzAnchor="margin" w:tblpX="1" w:tblpY="341"/>
              <w:tblOverlap w:val="never"/>
              <w:tblW w:w="11740" w:type="dxa"/>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tblPr>
            <w:tblGrid>
              <w:gridCol w:w="11740"/>
            </w:tblGrid>
            <w:tr w:rsidR="001363D6">
              <w:trPr>
                <w:trHeight w:hRule="exact" w:val="1051"/>
              </w:trPr>
              <w:tc>
                <w:tcPr>
                  <w:tcW w:w="11740" w:type="dxa"/>
                  <w:vAlign w:val="center"/>
                </w:tcPr>
                <w:p w:rsidR="001363D6" w:rsidRDefault="00195E14" w:rsidP="00955C11">
                  <w:pPr>
                    <w:pStyle w:val="affffb"/>
                    <w:framePr w:w="0" w:hRule="auto" w:wrap="auto" w:hAnchor="text" w:xAlign="left" w:yAlign="inline" w:anchorLock="0"/>
                    <w:ind w:left="420" w:right="624"/>
                    <w:rPr>
                      <w:rFonts w:ascii="宋体" w:hAnsi="宋体"/>
                      <w:sz w:val="28"/>
                      <w:szCs w:val="28"/>
                    </w:rPr>
                  </w:pPr>
                  <w:r>
                    <w:rPr>
                      <w:rFonts w:hint="eastAsia"/>
                    </w:rPr>
                    <w:t xml:space="preserve">    </w:t>
                  </w:r>
                  <w:r>
                    <w:rPr>
                      <w:noProof/>
                    </w:rP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rsidR="001363D6">
                    <w:fldChar w:fldCharType="begin">
                      <w:ffData>
                        <w:name w:val="c1"/>
                        <w:enabled/>
                        <w:calcOnExit w:val="0"/>
                        <w:textInput>
                          <w:maxLength w:val="7"/>
                        </w:textInput>
                      </w:ffData>
                    </w:fldChar>
                  </w:r>
                  <w:bookmarkStart w:id="0" w:name="c1"/>
                  <w:r>
                    <w:instrText xml:space="preserve"> FORMTEXT </w:instrText>
                  </w:r>
                  <w:r w:rsidR="001363D6">
                    <w:fldChar w:fldCharType="separate"/>
                  </w:r>
                  <w:r>
                    <w:rPr>
                      <w:rFonts w:hint="eastAsia"/>
                    </w:rPr>
                    <w:t>CA</w:t>
                  </w:r>
                  <w:r>
                    <w:t>    </w:t>
                  </w:r>
                  <w:r w:rsidR="001363D6">
                    <w:fldChar w:fldCharType="end"/>
                  </w:r>
                  <w:bookmarkEnd w:id="0"/>
                </w:p>
              </w:tc>
            </w:tr>
          </w:tbl>
          <w:p w:rsidR="001363D6" w:rsidRDefault="00195E14">
            <w:pPr>
              <w:pStyle w:val="affff"/>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宋体" w:hAnsi="宋体" w:cs="宋体" w:hint="eastAsia"/>
                <w:szCs w:val="21"/>
              </w:rPr>
              <w:t>J 28</w:t>
            </w:r>
          </w:p>
        </w:tc>
      </w:tr>
    </w:tbl>
    <w:bookmarkStart w:id="1" w:name="c2"/>
    <w:bookmarkStart w:id="2" w:name="_Hlk26473981"/>
    <w:p w:rsidR="001363D6" w:rsidRDefault="001363D6">
      <w:pPr>
        <w:pStyle w:val="affffc"/>
        <w:framePr w:w="9639" w:h="624" w:hRule="exact" w:hSpace="181" w:vSpace="181" w:wrap="around" w:hAnchor="page" w:x="1305" w:y="2269"/>
        <w:rPr>
          <w:rFonts w:ascii="黑体" w:eastAsia="黑体" w:hAnsi="黑体"/>
          <w:b w:val="0"/>
          <w:bCs w:val="0"/>
          <w:w w:val="100"/>
          <w:sz w:val="48"/>
          <w:szCs w:val="48"/>
        </w:rPr>
      </w:pPr>
      <w:r>
        <w:rPr>
          <w:rFonts w:ascii="黑体" w:eastAsia="黑体" w:hint="eastAsia"/>
          <w:b w:val="0"/>
          <w:w w:val="100"/>
          <w:sz w:val="48"/>
        </w:rPr>
        <w:fldChar w:fldCharType="begin">
          <w:ffData>
            <w:name w:val="c2"/>
            <w:enabled/>
            <w:calcOnExit w:val="0"/>
            <w:textInput>
              <w:default w:val="中 国 通 信 工 业 协 会 "/>
            </w:textInput>
          </w:ffData>
        </w:fldChar>
      </w:r>
      <w:r w:rsidR="00195E14">
        <w:rPr>
          <w:rFonts w:ascii="黑体" w:eastAsia="黑体" w:hint="eastAsia"/>
          <w:b w:val="0"/>
          <w:w w:val="100"/>
          <w:sz w:val="48"/>
        </w:rPr>
        <w:instrText>FORMTEXT</w:instrText>
      </w:r>
      <w:r>
        <w:rPr>
          <w:rFonts w:ascii="黑体" w:eastAsia="黑体" w:hint="eastAsia"/>
          <w:b w:val="0"/>
          <w:w w:val="100"/>
          <w:sz w:val="48"/>
        </w:rPr>
      </w:r>
      <w:r>
        <w:rPr>
          <w:rFonts w:ascii="黑体" w:eastAsia="黑体" w:hint="eastAsia"/>
          <w:b w:val="0"/>
          <w:w w:val="100"/>
          <w:sz w:val="48"/>
        </w:rPr>
        <w:fldChar w:fldCharType="separate"/>
      </w:r>
      <w:r w:rsidR="00195E14">
        <w:rPr>
          <w:rFonts w:ascii="黑体" w:eastAsia="黑体" w:hint="eastAsia"/>
          <w:b w:val="0"/>
          <w:w w:val="100"/>
          <w:sz w:val="48"/>
        </w:rPr>
        <w:t>中</w:t>
      </w:r>
      <w:r w:rsidR="00195E14">
        <w:rPr>
          <w:rFonts w:ascii="黑体" w:eastAsia="黑体" w:hint="eastAsia"/>
          <w:b w:val="0"/>
          <w:w w:val="100"/>
          <w:sz w:val="48"/>
        </w:rPr>
        <w:t xml:space="preserve"> </w:t>
      </w:r>
      <w:r w:rsidR="00195E14">
        <w:rPr>
          <w:rFonts w:ascii="黑体" w:eastAsia="黑体" w:hint="eastAsia"/>
          <w:b w:val="0"/>
          <w:w w:val="100"/>
          <w:sz w:val="48"/>
        </w:rPr>
        <w:t>国</w:t>
      </w:r>
      <w:r w:rsidR="00195E14">
        <w:rPr>
          <w:rFonts w:ascii="黑体" w:eastAsia="黑体" w:hint="eastAsia"/>
          <w:b w:val="0"/>
          <w:w w:val="100"/>
          <w:sz w:val="48"/>
        </w:rPr>
        <w:t xml:space="preserve"> </w:t>
      </w:r>
      <w:r w:rsidR="00195E14">
        <w:rPr>
          <w:rFonts w:ascii="黑体" w:eastAsia="黑体" w:hint="eastAsia"/>
          <w:b w:val="0"/>
          <w:w w:val="100"/>
          <w:sz w:val="48"/>
        </w:rPr>
        <w:t>通</w:t>
      </w:r>
      <w:r w:rsidR="00195E14">
        <w:rPr>
          <w:rFonts w:ascii="黑体" w:eastAsia="黑体" w:hint="eastAsia"/>
          <w:b w:val="0"/>
          <w:w w:val="100"/>
          <w:sz w:val="48"/>
        </w:rPr>
        <w:t xml:space="preserve"> </w:t>
      </w:r>
      <w:r w:rsidR="00195E14">
        <w:rPr>
          <w:rFonts w:ascii="黑体" w:eastAsia="黑体" w:hint="eastAsia"/>
          <w:b w:val="0"/>
          <w:w w:val="100"/>
          <w:sz w:val="48"/>
        </w:rPr>
        <w:t>信</w:t>
      </w:r>
      <w:r w:rsidR="00195E14">
        <w:rPr>
          <w:rFonts w:ascii="黑体" w:eastAsia="黑体" w:hint="eastAsia"/>
          <w:b w:val="0"/>
          <w:w w:val="100"/>
          <w:sz w:val="48"/>
        </w:rPr>
        <w:t xml:space="preserve"> </w:t>
      </w:r>
      <w:r w:rsidR="00195E14">
        <w:rPr>
          <w:rFonts w:ascii="黑体" w:eastAsia="黑体" w:hint="eastAsia"/>
          <w:b w:val="0"/>
          <w:w w:val="100"/>
          <w:sz w:val="48"/>
        </w:rPr>
        <w:t>工</w:t>
      </w:r>
      <w:r w:rsidR="00195E14">
        <w:rPr>
          <w:rFonts w:ascii="黑体" w:eastAsia="黑体" w:hint="eastAsia"/>
          <w:b w:val="0"/>
          <w:w w:val="100"/>
          <w:sz w:val="48"/>
        </w:rPr>
        <w:t xml:space="preserve"> </w:t>
      </w:r>
      <w:r w:rsidR="00195E14">
        <w:rPr>
          <w:rFonts w:ascii="黑体" w:eastAsia="黑体" w:hint="eastAsia"/>
          <w:b w:val="0"/>
          <w:w w:val="100"/>
          <w:sz w:val="48"/>
        </w:rPr>
        <w:t>业</w:t>
      </w:r>
      <w:r w:rsidR="00195E14">
        <w:rPr>
          <w:rFonts w:ascii="黑体" w:eastAsia="黑体" w:hint="eastAsia"/>
          <w:b w:val="0"/>
          <w:w w:val="100"/>
          <w:sz w:val="48"/>
        </w:rPr>
        <w:t xml:space="preserve"> </w:t>
      </w:r>
      <w:r w:rsidR="00195E14">
        <w:rPr>
          <w:rFonts w:ascii="黑体" w:eastAsia="黑体" w:hint="eastAsia"/>
          <w:b w:val="0"/>
          <w:w w:val="100"/>
          <w:sz w:val="48"/>
        </w:rPr>
        <w:t>协</w:t>
      </w:r>
      <w:r w:rsidR="00195E14">
        <w:rPr>
          <w:rFonts w:ascii="黑体" w:eastAsia="黑体" w:hint="eastAsia"/>
          <w:b w:val="0"/>
          <w:w w:val="100"/>
          <w:sz w:val="48"/>
        </w:rPr>
        <w:t xml:space="preserve"> </w:t>
      </w:r>
      <w:r w:rsidR="00195E14">
        <w:rPr>
          <w:rFonts w:ascii="黑体" w:eastAsia="黑体" w:hint="eastAsia"/>
          <w:b w:val="0"/>
          <w:w w:val="100"/>
          <w:sz w:val="48"/>
        </w:rPr>
        <w:t>会</w:t>
      </w:r>
      <w:r w:rsidR="00195E14">
        <w:rPr>
          <w:rFonts w:ascii="黑体" w:eastAsia="黑体" w:hint="eastAsia"/>
          <w:b w:val="0"/>
          <w:w w:val="100"/>
          <w:sz w:val="48"/>
        </w:rPr>
        <w:t xml:space="preserve"> </w:t>
      </w:r>
      <w:r>
        <w:rPr>
          <w:rFonts w:ascii="黑体" w:eastAsia="黑体" w:hint="eastAsia"/>
          <w:b w:val="0"/>
          <w:w w:val="100"/>
          <w:sz w:val="48"/>
        </w:rPr>
        <w:fldChar w:fldCharType="end"/>
      </w:r>
      <w:bookmarkEnd w:id="1"/>
      <w:r w:rsidR="00195E14">
        <w:rPr>
          <w:rFonts w:ascii="黑体" w:eastAsia="黑体" w:hint="eastAsia"/>
          <w:b w:val="0"/>
          <w:w w:val="100"/>
          <w:sz w:val="48"/>
        </w:rPr>
        <w:t>团</w:t>
      </w:r>
      <w:r w:rsidR="00195E14">
        <w:rPr>
          <w:rFonts w:ascii="黑体" w:eastAsia="黑体" w:hint="eastAsia"/>
          <w:b w:val="0"/>
          <w:w w:val="100"/>
          <w:sz w:val="48"/>
        </w:rPr>
        <w:t xml:space="preserve"> </w:t>
      </w:r>
      <w:r w:rsidR="00195E14">
        <w:rPr>
          <w:rFonts w:ascii="黑体" w:eastAsia="黑体" w:hint="eastAsia"/>
          <w:b w:val="0"/>
          <w:w w:val="100"/>
          <w:sz w:val="48"/>
        </w:rPr>
        <w:t>体</w:t>
      </w:r>
      <w:r w:rsidR="00195E14">
        <w:rPr>
          <w:rFonts w:ascii="黑体" w:eastAsia="黑体" w:hint="eastAsia"/>
          <w:b w:val="0"/>
          <w:w w:val="100"/>
          <w:sz w:val="48"/>
        </w:rPr>
        <w:t xml:space="preserve"> </w:t>
      </w:r>
      <w:r w:rsidR="00195E14">
        <w:rPr>
          <w:rFonts w:ascii="黑体" w:eastAsia="黑体" w:hAnsi="黑体" w:hint="eastAsia"/>
          <w:b w:val="0"/>
          <w:bCs w:val="0"/>
          <w:w w:val="100"/>
          <w:sz w:val="48"/>
          <w:szCs w:val="48"/>
        </w:rPr>
        <w:t>标</w:t>
      </w:r>
      <w:r w:rsidR="00195E14">
        <w:rPr>
          <w:rFonts w:ascii="黑体" w:eastAsia="黑体" w:hAnsi="黑体" w:hint="eastAsia"/>
          <w:b w:val="0"/>
          <w:bCs w:val="0"/>
          <w:w w:val="100"/>
          <w:sz w:val="48"/>
          <w:szCs w:val="48"/>
        </w:rPr>
        <w:t xml:space="preserve"> </w:t>
      </w:r>
      <w:r w:rsidR="00195E14">
        <w:rPr>
          <w:rFonts w:ascii="黑体" w:eastAsia="黑体" w:hAnsi="黑体" w:hint="eastAsia"/>
          <w:b w:val="0"/>
          <w:bCs w:val="0"/>
          <w:w w:val="100"/>
          <w:sz w:val="48"/>
          <w:szCs w:val="48"/>
        </w:rPr>
        <w:t>准</w:t>
      </w:r>
    </w:p>
    <w:bookmarkEnd w:id="2"/>
    <w:p w:rsidR="001363D6" w:rsidRDefault="00195E14">
      <w:pPr>
        <w:pStyle w:val="afffffffffe"/>
        <w:framePr w:wrap="auto"/>
      </w:pPr>
      <w:r>
        <w:t>T/</w:t>
      </w:r>
      <w:bookmarkStart w:id="3" w:name="文字1"/>
      <w:r w:rsidR="001363D6">
        <w:fldChar w:fldCharType="begin">
          <w:ffData>
            <w:name w:val="文字1"/>
            <w:enabled/>
            <w:calcOnExit w:val="0"/>
            <w:textInput>
              <w:default w:val="CA"/>
            </w:textInput>
          </w:ffData>
        </w:fldChar>
      </w:r>
      <w:r>
        <w:instrText>FORMTEXT</w:instrText>
      </w:r>
      <w:r w:rsidR="001363D6">
        <w:fldChar w:fldCharType="separate"/>
      </w:r>
      <w:r>
        <w:t>CA</w:t>
      </w:r>
      <w:r w:rsidR="001363D6">
        <w:fldChar w:fldCharType="end"/>
      </w:r>
      <w:bookmarkEnd w:id="3"/>
      <w:r>
        <w:t xml:space="preserve"> </w:t>
      </w:r>
      <w:bookmarkStart w:id="4" w:name="NSTD_CODE_F"/>
      <w:r w:rsidR="001363D6">
        <w:fldChar w:fldCharType="begin">
          <w:ffData>
            <w:name w:val="NSTD_CODE_F"/>
            <w:enabled/>
            <w:calcOnExit w:val="0"/>
            <w:textInput>
              <w:default w:val="029"/>
            </w:textInput>
          </w:ffData>
        </w:fldChar>
      </w:r>
      <w:r>
        <w:instrText>FORMTEXT</w:instrText>
      </w:r>
      <w:r w:rsidR="001363D6">
        <w:fldChar w:fldCharType="separate"/>
      </w:r>
      <w:r>
        <w:t>029</w:t>
      </w:r>
      <w:r w:rsidR="001363D6">
        <w:fldChar w:fldCharType="end"/>
      </w:r>
      <w:bookmarkEnd w:id="4"/>
      <w:r>
        <w:rPr>
          <w:rFonts w:hAnsi="黑体"/>
        </w:rPr>
        <w:t>—</w:t>
      </w:r>
      <w:bookmarkStart w:id="5" w:name="NSTD_CODE_B"/>
      <w:r w:rsidR="001363D6">
        <w:fldChar w:fldCharType="begin">
          <w:ffData>
            <w:name w:val="NSTD_CODE_B"/>
            <w:enabled/>
            <w:calcOnExit w:val="0"/>
            <w:textInput>
              <w:default w:val="2026"/>
            </w:textInput>
          </w:ffData>
        </w:fldChar>
      </w:r>
      <w:r>
        <w:instrText>FORMTEXT</w:instrText>
      </w:r>
      <w:r w:rsidR="001363D6">
        <w:fldChar w:fldCharType="separate"/>
      </w:r>
      <w:r>
        <w:t>2026</w:t>
      </w:r>
      <w:r w:rsidR="001363D6">
        <w:fldChar w:fldCharType="end"/>
      </w:r>
      <w:bookmarkEnd w:id="5"/>
    </w:p>
    <w:p w:rsidR="001363D6" w:rsidRDefault="001363D6">
      <w:pPr>
        <w:pStyle w:val="affffffffff"/>
        <w:framePr w:wrap="auto"/>
        <w:rPr>
          <w:rFonts w:hAnsi="黑体"/>
        </w:rPr>
      </w:pPr>
      <w:r>
        <w:rPr>
          <w:rFonts w:hAnsi="黑体"/>
        </w:rPr>
        <w:fldChar w:fldCharType="begin">
          <w:ffData>
            <w:name w:val="OSTD_CODE"/>
            <w:enabled/>
            <w:calcOnExit w:val="0"/>
            <w:textInput/>
          </w:ffData>
        </w:fldChar>
      </w:r>
      <w:bookmarkStart w:id="6" w:name="OSTD_CODE"/>
      <w:r w:rsidR="00195E14">
        <w:rPr>
          <w:rFonts w:hAnsi="黑体"/>
        </w:rPr>
        <w:instrText xml:space="preserve"> FORMTEXT </w:instrText>
      </w:r>
      <w:r>
        <w:rPr>
          <w:rFonts w:hAnsi="黑体"/>
        </w:rPr>
      </w:r>
      <w:r>
        <w:rPr>
          <w:rFonts w:hAnsi="黑体"/>
        </w:rPr>
        <w:fldChar w:fldCharType="separate"/>
      </w:r>
      <w:r w:rsidR="00195E14">
        <w:rPr>
          <w:rFonts w:hAnsi="黑体"/>
        </w:rPr>
        <w:t>     </w:t>
      </w:r>
      <w:r>
        <w:rPr>
          <w:rFonts w:hAnsi="黑体"/>
        </w:rPr>
        <w:fldChar w:fldCharType="end"/>
      </w:r>
      <w:bookmarkEnd w:id="6"/>
    </w:p>
    <w:p w:rsidR="001363D6" w:rsidRDefault="001363D6">
      <w:pPr>
        <w:spacing w:line="240" w:lineRule="auto"/>
        <w:rPr>
          <w:rFonts w:ascii="黑体" w:eastAsia="黑体" w:hAnsi="黑体"/>
          <w:kern w:val="0"/>
          <w:sz w:val="10"/>
          <w:szCs w:val="10"/>
        </w:rPr>
      </w:pPr>
      <w:r>
        <w:rPr>
          <w:rFonts w:ascii="黑体" w:eastAsia="黑体" w:hAnsi="黑体"/>
          <w:kern w:val="0"/>
          <w:sz w:val="10"/>
          <w:szCs w:val="10"/>
        </w:rPr>
        <w:pict>
          <v:line id="_x0000_s1026" style="position:absolute;left:0;text-align:left;z-index:251659264;mso-position-horizontal-relative:page;mso-position-vertical-relative:page" from="70.9pt,212.65pt" to="552.8pt,212.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o:allowoverlap="f">
            <w10:wrap anchorx="page" anchory="page"/>
          </v:line>
        </w:pict>
      </w:r>
    </w:p>
    <w:p w:rsidR="001363D6" w:rsidRDefault="001363D6">
      <w:pPr>
        <w:pStyle w:val="affffc"/>
        <w:framePr w:w="9639" w:h="6976" w:hRule="exact" w:hSpace="0" w:vSpace="0" w:wrap="around" w:hAnchor="page" w:y="6408"/>
        <w:jc w:val="center"/>
        <w:rPr>
          <w:rFonts w:ascii="黑体" w:eastAsia="黑体" w:hAnsi="黑体"/>
          <w:b w:val="0"/>
          <w:bCs w:val="0"/>
          <w:w w:val="100"/>
        </w:rPr>
      </w:pPr>
    </w:p>
    <w:p w:rsidR="001363D6" w:rsidRDefault="001363D6">
      <w:pPr>
        <w:pStyle w:val="affffffffff0"/>
        <w:framePr w:h="6974" w:hRule="exact" w:wrap="around" w:x="1419" w:anchorLock="1"/>
      </w:pPr>
      <w:r>
        <w:fldChar w:fldCharType="begin">
          <w:ffData>
            <w:name w:val="CSTD_NAME"/>
            <w:enabled/>
            <w:calcOnExit w:val="0"/>
            <w:textInput>
              <w:default w:val="点击此处添加标准名称"/>
            </w:textInput>
          </w:ffData>
        </w:fldChar>
      </w:r>
      <w:bookmarkStart w:id="7" w:name="CSTD_NAME"/>
      <w:r w:rsidR="00195E14">
        <w:instrText xml:space="preserve"> FORMTEXT </w:instrText>
      </w:r>
      <w:r>
        <w:fldChar w:fldCharType="separate"/>
      </w:r>
      <w:r w:rsidR="00195E14">
        <w:rPr>
          <w:rFonts w:hint="eastAsia"/>
        </w:rPr>
        <w:t>工业机器人操作系统性能测试规范</w:t>
      </w:r>
      <w:r>
        <w:fldChar w:fldCharType="end"/>
      </w:r>
      <w:bookmarkEnd w:id="7"/>
    </w:p>
    <w:p w:rsidR="001363D6" w:rsidRDefault="001363D6">
      <w:pPr>
        <w:framePr w:w="9639" w:h="6974" w:hRule="exact" w:wrap="around" w:vAnchor="page" w:hAnchor="page" w:x="1419" w:y="6408" w:anchorLock="1"/>
        <w:ind w:left="-1418"/>
      </w:pPr>
    </w:p>
    <w:p w:rsidR="001363D6" w:rsidRDefault="00195E14">
      <w:pPr>
        <w:pStyle w:val="afffffff4"/>
        <w:framePr w:w="9639" w:h="6974" w:hRule="exact" w:wrap="around" w:vAnchor="page" w:hAnchor="page" w:x="1419" w:y="6408" w:anchorLock="1"/>
        <w:textAlignment w:val="bottom"/>
        <w:rPr>
          <w:rFonts w:eastAsia="黑体"/>
          <w:szCs w:val="28"/>
        </w:rPr>
      </w:pPr>
      <w:r>
        <w:rPr>
          <w:rFonts w:eastAsia="黑体" w:hint="eastAsia"/>
          <w:szCs w:val="28"/>
        </w:rPr>
        <w:t>S</w:t>
      </w:r>
      <w:r>
        <w:rPr>
          <w:rFonts w:eastAsia="黑体" w:hint="eastAsia"/>
          <w:szCs w:val="28"/>
        </w:rPr>
        <w:t>pecification for</w:t>
      </w:r>
      <w:r>
        <w:rPr>
          <w:rFonts w:eastAsia="黑体" w:hint="eastAsia"/>
          <w:szCs w:val="28"/>
        </w:rPr>
        <w:t xml:space="preserve"> testing of performance of industrial robot operating system</w:t>
      </w:r>
      <w:r>
        <w:rPr>
          <w:rFonts w:eastAsia="黑体" w:hint="eastAsia"/>
          <w:szCs w:val="28"/>
        </w:rPr>
        <w:t xml:space="preserve"> </w:t>
      </w:r>
    </w:p>
    <w:p w:rsidR="001363D6" w:rsidRDefault="00195E14">
      <w:pPr>
        <w:framePr w:w="9639" w:h="6974" w:hRule="exact" w:wrap="around" w:vAnchor="page" w:hAnchor="page" w:x="1419" w:y="6408" w:anchorLock="1"/>
        <w:spacing w:line="760" w:lineRule="exact"/>
        <w:ind w:left="-1418"/>
      </w:pPr>
      <w:r>
        <w:rPr>
          <w:rFonts w:hint="eastAsia"/>
        </w:rPr>
        <w:t>\</w:t>
      </w:r>
    </w:p>
    <w:p w:rsidR="001363D6" w:rsidRDefault="001363D6">
      <w:pPr>
        <w:framePr w:w="9639" w:h="6974" w:hRule="exact" w:wrap="around" w:vAnchor="page" w:hAnchor="page" w:x="1419" w:y="6408" w:anchorLock="1"/>
        <w:spacing w:line="760" w:lineRule="exact"/>
        <w:ind w:left="-1418"/>
      </w:pPr>
    </w:p>
    <w:p w:rsidR="001363D6" w:rsidRDefault="001363D6">
      <w:pPr>
        <w:framePr w:w="9639" w:h="6974" w:hRule="exact" w:wrap="around" w:vAnchor="page" w:hAnchor="page" w:x="1419" w:y="6408" w:anchorLock="1"/>
        <w:spacing w:line="760" w:lineRule="exact"/>
        <w:ind w:left="-1418"/>
      </w:pPr>
    </w:p>
    <w:p w:rsidR="001363D6" w:rsidRDefault="001363D6">
      <w:pPr>
        <w:pStyle w:val="afffffff4"/>
        <w:framePr w:w="9639" w:h="6974" w:hRule="exact" w:wrap="around" w:vAnchor="page" w:hAnchor="page" w:x="1419" w:y="6408" w:anchorLock="1"/>
        <w:textAlignment w:val="bottom"/>
        <w:rPr>
          <w:rFonts w:eastAsia="黑体"/>
          <w:szCs w:val="28"/>
        </w:rPr>
      </w:pPr>
    </w:p>
    <w:bookmarkStart w:id="8" w:name="下拉1"/>
    <w:p w:rsidR="001363D6" w:rsidRDefault="001363D6">
      <w:pPr>
        <w:pStyle w:val="afffffff4"/>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征求意见稿）"/>
              <w:listEntry w:val="（修订稿）"/>
              <w:listEntry w:val="草案版次选择"/>
              <w:listEntry w:val="（工作组讨论稿）"/>
              <w:listEntry w:val="（送审讨论稿）"/>
              <w:listEntry w:val="（送审稿）"/>
              <w:listEntry w:val="（报批稿）"/>
            </w:ddList>
          </w:ffData>
        </w:fldChar>
      </w:r>
      <w:r w:rsidR="00195E14">
        <w:rPr>
          <w:sz w:val="24"/>
          <w:szCs w:val="28"/>
        </w:rPr>
        <w:instrText>FORMDROPDOWN</w:instrText>
      </w:r>
      <w:r>
        <w:rPr>
          <w:sz w:val="24"/>
          <w:szCs w:val="28"/>
        </w:rPr>
      </w:r>
      <w:r>
        <w:rPr>
          <w:sz w:val="24"/>
          <w:szCs w:val="28"/>
        </w:rPr>
        <w:fldChar w:fldCharType="separate"/>
      </w:r>
      <w:r>
        <w:rPr>
          <w:sz w:val="24"/>
          <w:szCs w:val="28"/>
        </w:rPr>
        <w:fldChar w:fldCharType="end"/>
      </w:r>
      <w:bookmarkEnd w:id="8"/>
    </w:p>
    <w:p w:rsidR="001363D6" w:rsidRDefault="001363D6">
      <w:pPr>
        <w:pStyle w:val="afffffff4"/>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9" w:name="CMPLSH_DATE"/>
      <w:r w:rsidR="00195E14">
        <w:rPr>
          <w:sz w:val="21"/>
          <w:szCs w:val="28"/>
        </w:rPr>
        <w:instrText xml:space="preserve"> FORMTEXT </w:instrText>
      </w:r>
      <w:r>
        <w:rPr>
          <w:sz w:val="21"/>
          <w:szCs w:val="28"/>
        </w:rPr>
      </w:r>
      <w:r>
        <w:rPr>
          <w:sz w:val="21"/>
          <w:szCs w:val="28"/>
        </w:rPr>
        <w:fldChar w:fldCharType="separate"/>
      </w:r>
      <w:r w:rsidR="00195E14">
        <w:rPr>
          <w:sz w:val="21"/>
          <w:szCs w:val="28"/>
        </w:rPr>
        <w:t>     </w:t>
      </w:r>
      <w:r>
        <w:rPr>
          <w:sz w:val="21"/>
          <w:szCs w:val="28"/>
        </w:rPr>
        <w:fldChar w:fldCharType="end"/>
      </w:r>
      <w:bookmarkEnd w:id="9"/>
    </w:p>
    <w:p w:rsidR="001363D6" w:rsidRDefault="001363D6" w:rsidP="00955C11">
      <w:pPr>
        <w:pStyle w:val="afffffff4"/>
        <w:framePr w:w="9639" w:h="6974" w:hRule="exact" w:wrap="around" w:vAnchor="page" w:hAnchor="page" w:x="1419" w:y="6408" w:anchorLock="1"/>
        <w:spacing w:beforeLines="300"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0" w:name="下拉2"/>
      <w:r w:rsidR="00195E14">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0"/>
    </w:p>
    <w:p w:rsidR="001363D6" w:rsidRDefault="001363D6">
      <w:pPr>
        <w:pStyle w:val="afffffffffc"/>
        <w:framePr w:wrap="around" w:y="14176"/>
      </w:pPr>
      <w:r>
        <w:rPr>
          <w:rFonts w:ascii="黑体"/>
        </w:rPr>
        <w:fldChar w:fldCharType="begin">
          <w:ffData>
            <w:name w:val="PLSH_DATE_Y"/>
            <w:enabled/>
            <w:calcOnExit w:val="0"/>
            <w:textInput>
              <w:default w:val="XXXX"/>
              <w:maxLength w:val="4"/>
            </w:textInput>
          </w:ffData>
        </w:fldChar>
      </w:r>
      <w:bookmarkStart w:id="11" w:name="PLSH_DATE_Y"/>
      <w:r w:rsidR="00195E14">
        <w:rPr>
          <w:rFonts w:ascii="黑体"/>
        </w:rPr>
        <w:instrText xml:space="preserve"> FORMTEXT </w:instrText>
      </w:r>
      <w:r>
        <w:rPr>
          <w:rFonts w:ascii="黑体"/>
        </w:rPr>
      </w:r>
      <w:r>
        <w:rPr>
          <w:rFonts w:ascii="黑体"/>
        </w:rPr>
        <w:fldChar w:fldCharType="separate"/>
      </w:r>
      <w:r w:rsidR="00195E14">
        <w:rPr>
          <w:rFonts w:ascii="黑体"/>
        </w:rPr>
        <w:t>XXXX</w:t>
      </w:r>
      <w:r>
        <w:rPr>
          <w:rFonts w:ascii="黑体"/>
        </w:rPr>
        <w:fldChar w:fldCharType="end"/>
      </w:r>
      <w:bookmarkEnd w:id="11"/>
      <w:r w:rsidR="00195E14">
        <w:t xml:space="preserve"> </w:t>
      </w:r>
      <w:r w:rsidR="00195E14">
        <w:rPr>
          <w:rFonts w:ascii="黑体"/>
        </w:rPr>
        <w:t>-</w:t>
      </w:r>
      <w:r w:rsidR="00195E14">
        <w:t xml:space="preserve"> </w:t>
      </w:r>
      <w:r>
        <w:rPr>
          <w:rFonts w:ascii="黑体"/>
        </w:rPr>
        <w:fldChar w:fldCharType="begin">
          <w:ffData>
            <w:name w:val="PLSH_DATE_M"/>
            <w:enabled/>
            <w:calcOnExit w:val="0"/>
            <w:textInput>
              <w:default w:val="XX"/>
              <w:maxLength w:val="2"/>
            </w:textInput>
          </w:ffData>
        </w:fldChar>
      </w:r>
      <w:bookmarkStart w:id="12" w:name="PLSH_DATE_M"/>
      <w:r w:rsidR="00195E14">
        <w:rPr>
          <w:rFonts w:ascii="黑体"/>
        </w:rPr>
        <w:instrText xml:space="preserve"> FORMTEXT </w:instrText>
      </w:r>
      <w:r>
        <w:rPr>
          <w:rFonts w:ascii="黑体"/>
        </w:rPr>
      </w:r>
      <w:r>
        <w:rPr>
          <w:rFonts w:ascii="黑体"/>
        </w:rPr>
        <w:fldChar w:fldCharType="separate"/>
      </w:r>
      <w:r w:rsidR="00195E14">
        <w:rPr>
          <w:rFonts w:ascii="黑体"/>
        </w:rPr>
        <w:t>XX</w:t>
      </w:r>
      <w:r>
        <w:rPr>
          <w:rFonts w:ascii="黑体"/>
        </w:rPr>
        <w:fldChar w:fldCharType="end"/>
      </w:r>
      <w:bookmarkEnd w:id="12"/>
      <w:r w:rsidR="00195E14">
        <w:t xml:space="preserve"> </w:t>
      </w:r>
      <w:r w:rsidR="00195E14">
        <w:rPr>
          <w:rFonts w:ascii="黑体"/>
        </w:rPr>
        <w:t>-</w:t>
      </w:r>
      <w:r w:rsidR="00195E14">
        <w:t xml:space="preserve"> </w:t>
      </w:r>
      <w:r>
        <w:rPr>
          <w:rFonts w:ascii="黑体"/>
        </w:rPr>
        <w:fldChar w:fldCharType="begin">
          <w:ffData>
            <w:name w:val="PLSH_DATE_D"/>
            <w:enabled/>
            <w:calcOnExit w:val="0"/>
            <w:textInput>
              <w:default w:val="XX"/>
              <w:maxLength w:val="2"/>
            </w:textInput>
          </w:ffData>
        </w:fldChar>
      </w:r>
      <w:bookmarkStart w:id="13" w:name="PLSH_DATE_D"/>
      <w:r w:rsidR="00195E14">
        <w:rPr>
          <w:rFonts w:ascii="黑体"/>
        </w:rPr>
        <w:instrText xml:space="preserve"> FORMTEXT </w:instrText>
      </w:r>
      <w:r>
        <w:rPr>
          <w:rFonts w:ascii="黑体"/>
        </w:rPr>
      </w:r>
      <w:r>
        <w:rPr>
          <w:rFonts w:ascii="黑体"/>
        </w:rPr>
        <w:fldChar w:fldCharType="separate"/>
      </w:r>
      <w:r w:rsidR="00195E14">
        <w:rPr>
          <w:rFonts w:ascii="黑体"/>
        </w:rPr>
        <w:t>XX</w:t>
      </w:r>
      <w:r>
        <w:rPr>
          <w:rFonts w:ascii="黑体"/>
        </w:rPr>
        <w:fldChar w:fldCharType="end"/>
      </w:r>
      <w:bookmarkEnd w:id="13"/>
      <w:r w:rsidR="00195E14">
        <w:rPr>
          <w:rFonts w:hint="eastAsia"/>
        </w:rPr>
        <w:t>发布</w:t>
      </w:r>
    </w:p>
    <w:p w:rsidR="001363D6" w:rsidRDefault="001363D6">
      <w:pPr>
        <w:pStyle w:val="afffffffffd"/>
        <w:framePr w:wrap="around" w:y="14176"/>
      </w:pPr>
      <w:r>
        <w:rPr>
          <w:rFonts w:ascii="黑体"/>
        </w:rPr>
        <w:fldChar w:fldCharType="begin">
          <w:ffData>
            <w:name w:val="CROT_DATE_Y"/>
            <w:enabled/>
            <w:calcOnExit w:val="0"/>
            <w:textInput>
              <w:default w:val="XXXX"/>
              <w:maxLength w:val="4"/>
            </w:textInput>
          </w:ffData>
        </w:fldChar>
      </w:r>
      <w:bookmarkStart w:id="14" w:name="CROT_DATE_Y"/>
      <w:r w:rsidR="00195E14">
        <w:rPr>
          <w:rFonts w:ascii="黑体"/>
        </w:rPr>
        <w:instrText xml:space="preserve"> FORMTEXT </w:instrText>
      </w:r>
      <w:r>
        <w:rPr>
          <w:rFonts w:ascii="黑体"/>
        </w:rPr>
      </w:r>
      <w:r>
        <w:rPr>
          <w:rFonts w:ascii="黑体"/>
        </w:rPr>
        <w:fldChar w:fldCharType="separate"/>
      </w:r>
      <w:r w:rsidR="00195E14">
        <w:rPr>
          <w:rFonts w:ascii="黑体"/>
        </w:rPr>
        <w:t>XX</w:t>
      </w:r>
      <w:r w:rsidR="00195E14">
        <w:rPr>
          <w:rFonts w:ascii="黑体"/>
        </w:rPr>
        <w:t>XX</w:t>
      </w:r>
      <w:r>
        <w:rPr>
          <w:rFonts w:ascii="黑体"/>
        </w:rPr>
        <w:fldChar w:fldCharType="end"/>
      </w:r>
      <w:bookmarkEnd w:id="14"/>
      <w:r w:rsidR="00195E14">
        <w:t xml:space="preserve"> </w:t>
      </w:r>
      <w:r w:rsidR="00195E14">
        <w:rPr>
          <w:rFonts w:ascii="黑体"/>
        </w:rPr>
        <w:t>-</w:t>
      </w:r>
      <w:r w:rsidR="00195E14">
        <w:t xml:space="preserve"> </w:t>
      </w:r>
      <w:r>
        <w:rPr>
          <w:rFonts w:ascii="黑体"/>
        </w:rPr>
        <w:fldChar w:fldCharType="begin">
          <w:ffData>
            <w:name w:val="CROT_DATE_M"/>
            <w:enabled/>
            <w:calcOnExit w:val="0"/>
            <w:textInput>
              <w:default w:val="XX"/>
              <w:maxLength w:val="2"/>
            </w:textInput>
          </w:ffData>
        </w:fldChar>
      </w:r>
      <w:bookmarkStart w:id="15" w:name="CROT_DATE_M"/>
      <w:r w:rsidR="00195E14">
        <w:rPr>
          <w:rFonts w:ascii="黑体"/>
        </w:rPr>
        <w:instrText xml:space="preserve"> FORMTEXT </w:instrText>
      </w:r>
      <w:r>
        <w:rPr>
          <w:rFonts w:ascii="黑体"/>
        </w:rPr>
      </w:r>
      <w:r>
        <w:rPr>
          <w:rFonts w:ascii="黑体"/>
        </w:rPr>
        <w:fldChar w:fldCharType="separate"/>
      </w:r>
      <w:r w:rsidR="00195E14">
        <w:rPr>
          <w:rFonts w:ascii="黑体"/>
        </w:rPr>
        <w:t>XX</w:t>
      </w:r>
      <w:r>
        <w:rPr>
          <w:rFonts w:ascii="黑体"/>
        </w:rPr>
        <w:fldChar w:fldCharType="end"/>
      </w:r>
      <w:bookmarkEnd w:id="15"/>
      <w:r w:rsidR="00195E14">
        <w:t xml:space="preserve"> </w:t>
      </w:r>
      <w:r w:rsidR="00195E14">
        <w:rPr>
          <w:rFonts w:ascii="黑体"/>
        </w:rPr>
        <w:t>-</w:t>
      </w:r>
      <w:r w:rsidR="00195E14">
        <w:t xml:space="preserve"> </w:t>
      </w:r>
      <w:r>
        <w:rPr>
          <w:rFonts w:ascii="黑体"/>
        </w:rPr>
        <w:fldChar w:fldCharType="begin">
          <w:ffData>
            <w:name w:val="CROT_DATE_D"/>
            <w:enabled/>
            <w:calcOnExit w:val="0"/>
            <w:textInput>
              <w:default w:val="XX"/>
              <w:maxLength w:val="2"/>
            </w:textInput>
          </w:ffData>
        </w:fldChar>
      </w:r>
      <w:bookmarkStart w:id="16" w:name="CROT_DATE_D"/>
      <w:r w:rsidR="00195E14">
        <w:rPr>
          <w:rFonts w:ascii="黑体"/>
        </w:rPr>
        <w:instrText xml:space="preserve"> FORMTEXT </w:instrText>
      </w:r>
      <w:r>
        <w:rPr>
          <w:rFonts w:ascii="黑体"/>
        </w:rPr>
      </w:r>
      <w:r>
        <w:rPr>
          <w:rFonts w:ascii="黑体"/>
        </w:rPr>
        <w:fldChar w:fldCharType="separate"/>
      </w:r>
      <w:r w:rsidR="00195E14">
        <w:rPr>
          <w:rFonts w:ascii="黑体"/>
        </w:rPr>
        <w:t>XX</w:t>
      </w:r>
      <w:r>
        <w:rPr>
          <w:rFonts w:ascii="黑体"/>
        </w:rPr>
        <w:fldChar w:fldCharType="end"/>
      </w:r>
      <w:bookmarkEnd w:id="16"/>
      <w:r w:rsidR="00195E14">
        <w:rPr>
          <w:rFonts w:hint="eastAsia"/>
        </w:rPr>
        <w:t>实施</w:t>
      </w:r>
    </w:p>
    <w:bookmarkStart w:id="17" w:name="fm"/>
    <w:p w:rsidR="001363D6" w:rsidRDefault="001363D6">
      <w:pPr>
        <w:pStyle w:val="affffffff4"/>
        <w:framePr w:h="584" w:hRule="exact" w:hSpace="181" w:vSpace="181" w:wrap="around" w:y="14800"/>
        <w:rPr>
          <w:rFonts w:ascii="宋体" w:hAnsi="宋体"/>
          <w:sz w:val="28"/>
          <w:szCs w:val="28"/>
        </w:rPr>
        <w:sectPr w:rsidR="001363D6">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1134" w:bottom="1134" w:left="1134" w:header="1418" w:footer="1134" w:gutter="284"/>
          <w:cols w:space="425"/>
          <w:titlePg/>
          <w:docGrid w:linePitch="312"/>
        </w:sectPr>
      </w:pPr>
      <w:r>
        <w:rPr>
          <w:rFonts w:hAnsi="黑体"/>
          <w:w w:val="100"/>
          <w:sz w:val="28"/>
        </w:rPr>
        <w:fldChar w:fldCharType="begin">
          <w:ffData>
            <w:name w:val="fm"/>
            <w:enabled/>
            <w:calcOnExit w:val="0"/>
            <w:textInput>
              <w:default w:val="中国通信工业协会"/>
            </w:textInput>
          </w:ffData>
        </w:fldChar>
      </w:r>
      <w:r w:rsidR="00195E14">
        <w:rPr>
          <w:rFonts w:hAnsi="黑体"/>
          <w:w w:val="100"/>
          <w:sz w:val="28"/>
        </w:rPr>
        <w:instrText>FORMTEXT</w:instrText>
      </w:r>
      <w:r>
        <w:rPr>
          <w:rFonts w:hAnsi="黑体"/>
          <w:w w:val="100"/>
          <w:sz w:val="28"/>
        </w:rPr>
      </w:r>
      <w:r>
        <w:rPr>
          <w:rFonts w:hAnsi="黑体"/>
          <w:w w:val="100"/>
          <w:sz w:val="28"/>
        </w:rPr>
        <w:fldChar w:fldCharType="separate"/>
      </w:r>
      <w:r w:rsidR="00195E14">
        <w:rPr>
          <w:rFonts w:hAnsi="黑体"/>
          <w:w w:val="100"/>
          <w:sz w:val="28"/>
        </w:rPr>
        <w:t>中国通信工业协会</w:t>
      </w:r>
      <w:r>
        <w:rPr>
          <w:rFonts w:hAnsi="黑体"/>
          <w:w w:val="100"/>
          <w:sz w:val="28"/>
        </w:rPr>
        <w:fldChar w:fldCharType="end"/>
      </w:r>
      <w:bookmarkEnd w:id="17"/>
      <w:r w:rsidR="00195E14">
        <w:rPr>
          <w:rFonts w:ascii="Times New Roman"/>
          <w:w w:val="100"/>
          <w:sz w:val="28"/>
        </w:rPr>
        <w:t>  </w:t>
      </w:r>
      <w:r w:rsidR="00195E14">
        <w:rPr>
          <w:rStyle w:val="afffffffffff5"/>
          <w:rFonts w:hAnsi="黑体" w:hint="eastAsia"/>
          <w:position w:val="0"/>
        </w:rPr>
        <w:t>发</w:t>
      </w:r>
      <w:r w:rsidR="00195E14">
        <w:rPr>
          <w:rStyle w:val="afffffffffff5"/>
          <w:rFonts w:hAnsi="黑体" w:hint="eastAsia"/>
          <w:spacing w:val="0"/>
          <w:position w:val="0"/>
        </w:rPr>
        <w:t>布</w:t>
      </w:r>
      <w:r w:rsidRPr="001363D6">
        <w:rPr>
          <w:rFonts w:ascii="宋体" w:hAnsi="宋体"/>
          <w:sz w:val="28"/>
          <w:szCs w:val="28"/>
        </w:rPr>
        <w:pict>
          <v:line id="_x0000_s2050" style="position:absolute;left:0;text-align:left;z-index:251660288;mso-position-horizontal-relative:page;mso-position-vertical-relative:page" from="70.85pt,728.6pt" to="552.75pt,728.6pt"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w10:wrap anchorx="page" anchory="page"/>
            <w10:anchorlock/>
          </v:line>
        </w:pict>
      </w:r>
    </w:p>
    <w:bookmarkStart w:id="18" w:name="BookMark2" w:displacedByCustomXml="next"/>
    <w:sdt>
      <w:sdtPr>
        <w:rPr>
          <w:rFonts w:ascii="黑体" w:eastAsia="黑体" w:hAnsi="黑体" w:cs="黑体" w:hint="eastAsia"/>
          <w:sz w:val="32"/>
          <w:szCs w:val="32"/>
        </w:rPr>
        <w:id w:val="147478648"/>
        <w:docPartObj>
          <w:docPartGallery w:val="Table of Contents"/>
          <w:docPartUnique/>
        </w:docPartObj>
      </w:sdtPr>
      <w:sdtEndPr>
        <w:rPr>
          <w:rFonts w:ascii="宋体" w:eastAsia="宋体" w:hAnsi="宋体" w:cs="宋体"/>
          <w:sz w:val="21"/>
          <w:szCs w:val="21"/>
        </w:rPr>
      </w:sdtEndPr>
      <w:sdtContent>
        <w:p w:rsidR="001363D6" w:rsidRDefault="00195E14">
          <w:pPr>
            <w:pStyle w:val="24"/>
            <w:ind w:leftChars="0" w:left="0" w:firstLineChars="0" w:firstLine="0"/>
            <w:jc w:val="center"/>
            <w:rPr>
              <w:rFonts w:ascii="黑体" w:eastAsia="黑体" w:hAnsi="黑体" w:cs="黑体"/>
              <w:sz w:val="32"/>
              <w:szCs w:val="32"/>
            </w:rPr>
          </w:pPr>
          <w:r>
            <w:rPr>
              <w:rFonts w:ascii="黑体" w:eastAsia="黑体" w:hAnsi="黑体" w:cs="黑体" w:hint="eastAsia"/>
              <w:spacing w:val="470"/>
              <w:kern w:val="0"/>
              <w:sz w:val="32"/>
              <w:szCs w:val="32"/>
              <w:fitText w:val="1260" w:id="2023576127"/>
            </w:rPr>
            <w:t>目</w:t>
          </w:r>
          <w:r>
            <w:rPr>
              <w:rFonts w:ascii="黑体" w:eastAsia="黑体" w:hAnsi="黑体" w:cs="黑体" w:hint="eastAsia"/>
              <w:kern w:val="0"/>
              <w:sz w:val="32"/>
              <w:szCs w:val="32"/>
            </w:rPr>
            <w:t>次</w:t>
          </w:r>
        </w:p>
        <w:p w:rsidR="001363D6" w:rsidRDefault="001363D6" w:rsidP="00955C11">
          <w:pPr>
            <w:pStyle w:val="10"/>
            <w:tabs>
              <w:tab w:val="right" w:leader="dot" w:pos="9354"/>
            </w:tabs>
            <w:spacing w:beforeLines="25" w:afterLines="25"/>
            <w:rPr>
              <w:rFonts w:hAnsi="宋体" w:cs="宋体"/>
            </w:rPr>
          </w:pPr>
          <w:r>
            <w:rPr>
              <w:rFonts w:hAnsi="宋体" w:cs="宋体" w:hint="eastAsia"/>
            </w:rPr>
            <w:fldChar w:fldCharType="begin"/>
          </w:r>
          <w:r w:rsidR="00195E14">
            <w:rPr>
              <w:rFonts w:hAnsi="宋体" w:cs="宋体" w:hint="eastAsia"/>
            </w:rPr>
            <w:instrText xml:space="preserve">TOC \o "1-3" \h \u </w:instrText>
          </w:r>
          <w:r>
            <w:rPr>
              <w:rFonts w:hAnsi="宋体" w:cs="宋体" w:hint="eastAsia"/>
            </w:rPr>
            <w:fldChar w:fldCharType="separate"/>
          </w:r>
          <w:hyperlink w:anchor="_Toc583062736" w:history="1">
            <w:r w:rsidR="00195E14">
              <w:rPr>
                <w:rFonts w:hAnsi="宋体" w:cs="宋体" w:hint="eastAsia"/>
              </w:rPr>
              <w:t>前</w:t>
            </w:r>
            <w:r w:rsidR="00195E14">
              <w:rPr>
                <w:rFonts w:hAnsi="宋体" w:cs="宋体" w:hint="eastAsia"/>
              </w:rPr>
              <w:t>言</w:t>
            </w:r>
            <w:r w:rsidR="00195E14">
              <w:rPr>
                <w:rFonts w:hAnsi="宋体" w:cs="宋体" w:hint="eastAsia"/>
              </w:rPr>
              <w:tab/>
            </w:r>
            <w:r w:rsidR="00195E14">
              <w:rPr>
                <w:rFonts w:ascii="微软雅黑" w:eastAsia="微软雅黑" w:hAnsi="微软雅黑" w:cs="微软雅黑" w:hint="eastAsia"/>
              </w:rPr>
              <w:t>Ⅱ</w:t>
            </w:r>
          </w:hyperlink>
        </w:p>
        <w:p w:rsidR="001363D6" w:rsidRDefault="001363D6" w:rsidP="00955C11">
          <w:pPr>
            <w:pStyle w:val="10"/>
            <w:tabs>
              <w:tab w:val="right" w:leader="dot" w:pos="9354"/>
            </w:tabs>
            <w:spacing w:beforeLines="25" w:afterLines="25"/>
            <w:rPr>
              <w:rFonts w:hAnsi="宋体" w:cs="宋体"/>
            </w:rPr>
          </w:pPr>
          <w:hyperlink w:anchor="_Toc1378991310" w:history="1">
            <w:r w:rsidR="00195E14">
              <w:rPr>
                <w:rFonts w:hAnsi="宋体" w:cs="宋体" w:hint="eastAsia"/>
              </w:rPr>
              <w:t xml:space="preserve">1 </w:t>
            </w:r>
            <w:r w:rsidR="00195E14">
              <w:rPr>
                <w:rFonts w:hAnsi="宋体" w:cs="宋体" w:hint="eastAsia"/>
              </w:rPr>
              <w:t>范围</w:t>
            </w:r>
            <w:r w:rsidR="00195E14">
              <w:rPr>
                <w:rFonts w:hAnsi="宋体" w:cs="宋体" w:hint="eastAsia"/>
              </w:rPr>
              <w:tab/>
            </w:r>
            <w:r w:rsidR="00195E14">
              <w:rPr>
                <w:rFonts w:hAnsi="宋体" w:cs="宋体" w:hint="eastAsia"/>
              </w:rPr>
              <w:t>1</w:t>
            </w:r>
          </w:hyperlink>
        </w:p>
        <w:p w:rsidR="001363D6" w:rsidRDefault="001363D6" w:rsidP="00955C11">
          <w:pPr>
            <w:pStyle w:val="10"/>
            <w:tabs>
              <w:tab w:val="right" w:leader="dot" w:pos="9354"/>
            </w:tabs>
            <w:spacing w:beforeLines="25" w:afterLines="25"/>
            <w:rPr>
              <w:rFonts w:hAnsi="宋体" w:cs="宋体"/>
            </w:rPr>
          </w:pPr>
          <w:hyperlink w:anchor="_Toc1063428746" w:history="1">
            <w:r w:rsidR="00195E14">
              <w:rPr>
                <w:rFonts w:hAnsi="宋体" w:cs="宋体" w:hint="eastAsia"/>
              </w:rPr>
              <w:t xml:space="preserve">2 </w:t>
            </w:r>
            <w:r w:rsidR="00195E14">
              <w:rPr>
                <w:rFonts w:hAnsi="宋体" w:cs="宋体" w:hint="eastAsia"/>
              </w:rPr>
              <w:t>规范性引用文件</w:t>
            </w:r>
            <w:r w:rsidR="00195E14">
              <w:rPr>
                <w:rFonts w:hAnsi="宋体" w:cs="宋体" w:hint="eastAsia"/>
              </w:rPr>
              <w:tab/>
            </w:r>
            <w:r w:rsidR="00195E14">
              <w:rPr>
                <w:rFonts w:hAnsi="宋体" w:cs="宋体" w:hint="eastAsia"/>
              </w:rPr>
              <w:t>1</w:t>
            </w:r>
          </w:hyperlink>
        </w:p>
        <w:p w:rsidR="001363D6" w:rsidRDefault="001363D6" w:rsidP="00955C11">
          <w:pPr>
            <w:pStyle w:val="10"/>
            <w:tabs>
              <w:tab w:val="right" w:leader="dot" w:pos="9354"/>
            </w:tabs>
            <w:spacing w:beforeLines="25" w:afterLines="25"/>
            <w:rPr>
              <w:rFonts w:hAnsi="宋体" w:cs="宋体"/>
            </w:rPr>
          </w:pPr>
          <w:hyperlink w:anchor="_Toc1688023688" w:history="1">
            <w:r w:rsidR="00195E14">
              <w:rPr>
                <w:rFonts w:hAnsi="宋体" w:cs="宋体" w:hint="eastAsia"/>
              </w:rPr>
              <w:t xml:space="preserve">3 </w:t>
            </w:r>
            <w:r w:rsidR="00195E14">
              <w:rPr>
                <w:rFonts w:hAnsi="宋体" w:cs="宋体" w:hint="eastAsia"/>
              </w:rPr>
              <w:t>术语</w:t>
            </w:r>
            <w:r w:rsidR="00195E14">
              <w:rPr>
                <w:rFonts w:hAnsi="宋体" w:cs="宋体" w:hint="eastAsia"/>
              </w:rPr>
              <w:t>和</w:t>
            </w:r>
            <w:r w:rsidR="00195E14">
              <w:rPr>
                <w:rFonts w:hAnsi="宋体" w:cs="宋体" w:hint="eastAsia"/>
              </w:rPr>
              <w:t>定义</w:t>
            </w:r>
            <w:r w:rsidR="00195E14">
              <w:rPr>
                <w:rFonts w:hAnsi="宋体" w:cs="宋体" w:hint="eastAsia"/>
              </w:rPr>
              <w:tab/>
            </w:r>
            <w:r w:rsidR="00195E14">
              <w:rPr>
                <w:rFonts w:hAnsi="宋体" w:cs="宋体" w:hint="eastAsia"/>
              </w:rPr>
              <w:t>1</w:t>
            </w:r>
          </w:hyperlink>
        </w:p>
        <w:p w:rsidR="001363D6" w:rsidRDefault="001363D6" w:rsidP="00955C11">
          <w:pPr>
            <w:pStyle w:val="10"/>
            <w:tabs>
              <w:tab w:val="right" w:leader="dot" w:pos="9354"/>
            </w:tabs>
            <w:spacing w:beforeLines="25" w:afterLines="25"/>
            <w:rPr>
              <w:rFonts w:hAnsi="宋体" w:cs="宋体"/>
            </w:rPr>
          </w:pPr>
          <w:hyperlink w:anchor="_Toc758998189" w:history="1">
            <w:r w:rsidR="00195E14">
              <w:rPr>
                <w:rFonts w:hAnsi="宋体" w:cs="宋体" w:hint="eastAsia"/>
              </w:rPr>
              <w:t xml:space="preserve">4 </w:t>
            </w:r>
            <w:r w:rsidR="00195E14">
              <w:rPr>
                <w:rFonts w:hAnsi="宋体" w:cs="宋体" w:hint="eastAsia"/>
              </w:rPr>
              <w:t>缩略语</w:t>
            </w:r>
            <w:r w:rsidR="00195E14">
              <w:rPr>
                <w:rFonts w:hAnsi="宋体" w:cs="宋体" w:hint="eastAsia"/>
              </w:rPr>
              <w:tab/>
            </w:r>
            <w:r w:rsidR="00195E14">
              <w:rPr>
                <w:rFonts w:hAnsi="宋体" w:cs="宋体" w:hint="eastAsia"/>
              </w:rPr>
              <w:t>1</w:t>
            </w:r>
          </w:hyperlink>
        </w:p>
        <w:p w:rsidR="001363D6" w:rsidRDefault="001363D6" w:rsidP="00955C11">
          <w:pPr>
            <w:pStyle w:val="10"/>
            <w:tabs>
              <w:tab w:val="right" w:leader="dot" w:pos="9354"/>
            </w:tabs>
            <w:spacing w:beforeLines="25" w:afterLines="25"/>
            <w:rPr>
              <w:rFonts w:hAnsi="宋体" w:cs="宋体"/>
            </w:rPr>
          </w:pPr>
          <w:hyperlink w:anchor="_Toc429699343" w:history="1">
            <w:r w:rsidR="00195E14">
              <w:rPr>
                <w:rFonts w:hAnsi="宋体" w:cs="宋体" w:hint="eastAsia"/>
              </w:rPr>
              <w:t xml:space="preserve">5 </w:t>
            </w:r>
            <w:r w:rsidR="00195E14">
              <w:rPr>
                <w:rFonts w:hAnsi="宋体" w:cs="宋体" w:hint="eastAsia"/>
              </w:rPr>
              <w:t>技术架构</w:t>
            </w:r>
            <w:r w:rsidR="00195E14">
              <w:rPr>
                <w:rFonts w:hAnsi="宋体" w:cs="宋体" w:hint="eastAsia"/>
              </w:rPr>
              <w:tab/>
            </w:r>
            <w:r w:rsidR="00195E14">
              <w:rPr>
                <w:rFonts w:hAnsi="宋体" w:cs="宋体" w:hint="eastAsia"/>
              </w:rPr>
              <w:t>2</w:t>
            </w:r>
          </w:hyperlink>
        </w:p>
        <w:p w:rsidR="001363D6" w:rsidRDefault="001363D6" w:rsidP="00955C11">
          <w:pPr>
            <w:pStyle w:val="10"/>
            <w:tabs>
              <w:tab w:val="right" w:leader="dot" w:pos="9354"/>
            </w:tabs>
            <w:spacing w:beforeLines="25" w:afterLines="25"/>
            <w:rPr>
              <w:rFonts w:hAnsi="宋体" w:cs="宋体"/>
            </w:rPr>
          </w:pPr>
          <w:hyperlink w:anchor="_Toc761002674" w:history="1">
            <w:r w:rsidR="00195E14">
              <w:rPr>
                <w:rFonts w:hAnsi="宋体" w:cs="宋体" w:hint="eastAsia"/>
              </w:rPr>
              <w:t xml:space="preserve">6 </w:t>
            </w:r>
            <w:r w:rsidR="00195E14">
              <w:rPr>
                <w:rFonts w:hAnsi="宋体" w:cs="宋体" w:hint="eastAsia"/>
              </w:rPr>
              <w:t>测试条件</w:t>
            </w:r>
            <w:r w:rsidR="00195E14">
              <w:rPr>
                <w:rFonts w:hAnsi="宋体" w:cs="宋体" w:hint="eastAsia"/>
              </w:rPr>
              <w:tab/>
            </w:r>
            <w:r w:rsidR="00195E14">
              <w:rPr>
                <w:rFonts w:hAnsi="宋体" w:cs="宋体" w:hint="eastAsia"/>
              </w:rPr>
              <w:t>2</w:t>
            </w:r>
          </w:hyperlink>
        </w:p>
        <w:p w:rsidR="001363D6" w:rsidRDefault="001363D6" w:rsidP="00955C11">
          <w:pPr>
            <w:pStyle w:val="23"/>
            <w:tabs>
              <w:tab w:val="clear" w:pos="9344"/>
              <w:tab w:val="right" w:leader="dot" w:pos="9354"/>
            </w:tabs>
            <w:spacing w:beforeLines="25" w:afterLines="25"/>
            <w:rPr>
              <w:rFonts w:hAnsi="宋体" w:cs="宋体"/>
            </w:rPr>
          </w:pPr>
          <w:hyperlink w:anchor="_Toc1906824033" w:history="1">
            <w:r w:rsidR="00195E14">
              <w:rPr>
                <w:rFonts w:hAnsi="宋体" w:cs="宋体" w:hint="eastAsia"/>
              </w:rPr>
              <w:t xml:space="preserve">6.1 </w:t>
            </w:r>
            <w:r w:rsidR="00195E14">
              <w:rPr>
                <w:rFonts w:hAnsi="宋体" w:cs="宋体" w:hint="eastAsia"/>
              </w:rPr>
              <w:t>测试工具</w:t>
            </w:r>
            <w:r w:rsidR="00195E14">
              <w:rPr>
                <w:rFonts w:hAnsi="宋体" w:cs="宋体" w:hint="eastAsia"/>
              </w:rPr>
              <w:tab/>
            </w:r>
            <w:r w:rsidR="00195E14">
              <w:rPr>
                <w:rFonts w:hAnsi="宋体" w:cs="宋体" w:hint="eastAsia"/>
              </w:rPr>
              <w:t>2</w:t>
            </w:r>
          </w:hyperlink>
        </w:p>
        <w:p w:rsidR="001363D6" w:rsidRDefault="001363D6" w:rsidP="00955C11">
          <w:pPr>
            <w:pStyle w:val="23"/>
            <w:tabs>
              <w:tab w:val="clear" w:pos="9344"/>
              <w:tab w:val="right" w:leader="dot" w:pos="9354"/>
            </w:tabs>
            <w:spacing w:beforeLines="25" w:afterLines="25"/>
            <w:rPr>
              <w:rFonts w:hAnsi="宋体" w:cs="宋体"/>
            </w:rPr>
          </w:pPr>
          <w:hyperlink w:anchor="_Toc623314896" w:history="1">
            <w:r w:rsidR="00195E14">
              <w:rPr>
                <w:rFonts w:hAnsi="宋体" w:cs="宋体" w:hint="eastAsia"/>
              </w:rPr>
              <w:t xml:space="preserve">6.2 </w:t>
            </w:r>
            <w:r w:rsidR="00195E14">
              <w:rPr>
                <w:rFonts w:hAnsi="宋体" w:cs="宋体" w:hint="eastAsia"/>
              </w:rPr>
              <w:t>测试环境</w:t>
            </w:r>
            <w:r w:rsidR="00195E14">
              <w:rPr>
                <w:rFonts w:hAnsi="宋体" w:cs="宋体" w:hint="eastAsia"/>
              </w:rPr>
              <w:tab/>
            </w:r>
            <w:r w:rsidR="00195E14">
              <w:rPr>
                <w:rFonts w:hAnsi="宋体" w:cs="宋体" w:hint="eastAsia"/>
              </w:rPr>
              <w:t>3</w:t>
            </w:r>
          </w:hyperlink>
        </w:p>
        <w:p w:rsidR="001363D6" w:rsidRDefault="001363D6" w:rsidP="00955C11">
          <w:pPr>
            <w:pStyle w:val="30"/>
            <w:tabs>
              <w:tab w:val="right" w:leader="dot" w:pos="9354"/>
            </w:tabs>
            <w:spacing w:beforeLines="25" w:afterLines="25"/>
            <w:rPr>
              <w:rFonts w:hAnsi="宋体" w:cs="宋体"/>
            </w:rPr>
          </w:pPr>
          <w:hyperlink w:anchor="_Toc628227006" w:history="1">
            <w:r w:rsidR="00195E14">
              <w:rPr>
                <w:rFonts w:hAnsi="宋体" w:cs="宋体" w:hint="eastAsia"/>
              </w:rPr>
              <w:t xml:space="preserve">6.2.1 </w:t>
            </w:r>
            <w:r w:rsidR="00195E14">
              <w:rPr>
                <w:rFonts w:hAnsi="宋体" w:cs="宋体" w:hint="eastAsia"/>
              </w:rPr>
              <w:t>硬件环境</w:t>
            </w:r>
            <w:r w:rsidR="00195E14">
              <w:rPr>
                <w:rFonts w:hAnsi="宋体" w:cs="宋体" w:hint="eastAsia"/>
              </w:rPr>
              <w:tab/>
            </w:r>
            <w:r w:rsidR="00195E14">
              <w:rPr>
                <w:rFonts w:hAnsi="宋体" w:cs="宋体" w:hint="eastAsia"/>
              </w:rPr>
              <w:t>3</w:t>
            </w:r>
          </w:hyperlink>
        </w:p>
        <w:p w:rsidR="001363D6" w:rsidRDefault="001363D6" w:rsidP="00955C11">
          <w:pPr>
            <w:pStyle w:val="30"/>
            <w:tabs>
              <w:tab w:val="right" w:leader="dot" w:pos="9354"/>
            </w:tabs>
            <w:spacing w:beforeLines="25" w:afterLines="25"/>
            <w:rPr>
              <w:rFonts w:hAnsi="宋体" w:cs="宋体"/>
            </w:rPr>
          </w:pPr>
          <w:hyperlink w:anchor="_Toc1581681190" w:history="1">
            <w:r w:rsidR="00195E14">
              <w:rPr>
                <w:rFonts w:hAnsi="宋体" w:cs="宋体" w:hint="eastAsia"/>
              </w:rPr>
              <w:t xml:space="preserve">6.2.2 </w:t>
            </w:r>
            <w:r w:rsidR="00195E14">
              <w:rPr>
                <w:rFonts w:hAnsi="宋体" w:cs="宋体" w:hint="eastAsia"/>
              </w:rPr>
              <w:t>软件环境</w:t>
            </w:r>
            <w:r w:rsidR="00195E14">
              <w:rPr>
                <w:rFonts w:hAnsi="宋体" w:cs="宋体" w:hint="eastAsia"/>
              </w:rPr>
              <w:tab/>
            </w:r>
            <w:r w:rsidR="00195E14">
              <w:rPr>
                <w:rFonts w:hAnsi="宋体" w:cs="宋体" w:hint="eastAsia"/>
              </w:rPr>
              <w:t>3</w:t>
            </w:r>
          </w:hyperlink>
        </w:p>
        <w:p w:rsidR="001363D6" w:rsidRDefault="001363D6" w:rsidP="00955C11">
          <w:pPr>
            <w:pStyle w:val="23"/>
            <w:tabs>
              <w:tab w:val="clear" w:pos="9344"/>
              <w:tab w:val="right" w:leader="dot" w:pos="9354"/>
            </w:tabs>
            <w:spacing w:beforeLines="25" w:afterLines="25"/>
            <w:rPr>
              <w:rFonts w:hAnsi="宋体" w:cs="宋体"/>
            </w:rPr>
          </w:pPr>
          <w:hyperlink w:anchor="_Toc601834595" w:history="1">
            <w:r w:rsidR="00195E14">
              <w:rPr>
                <w:rFonts w:hAnsi="宋体" w:cs="宋体" w:hint="eastAsia"/>
              </w:rPr>
              <w:t xml:space="preserve">6.3 </w:t>
            </w:r>
            <w:r w:rsidR="00195E14">
              <w:rPr>
                <w:rFonts w:hAnsi="宋体" w:cs="宋体" w:hint="eastAsia"/>
              </w:rPr>
              <w:t>测试文档</w:t>
            </w:r>
            <w:r w:rsidR="00195E14">
              <w:rPr>
                <w:rFonts w:hAnsi="宋体" w:cs="宋体" w:hint="eastAsia"/>
              </w:rPr>
              <w:tab/>
            </w:r>
            <w:r w:rsidR="00195E14">
              <w:rPr>
                <w:rFonts w:hAnsi="宋体" w:cs="宋体" w:hint="eastAsia"/>
              </w:rPr>
              <w:t>3</w:t>
            </w:r>
          </w:hyperlink>
        </w:p>
        <w:p w:rsidR="001363D6" w:rsidRDefault="001363D6" w:rsidP="00955C11">
          <w:pPr>
            <w:pStyle w:val="10"/>
            <w:tabs>
              <w:tab w:val="right" w:leader="dot" w:pos="9354"/>
            </w:tabs>
            <w:spacing w:beforeLines="25" w:afterLines="25"/>
            <w:rPr>
              <w:rFonts w:hAnsi="宋体" w:cs="宋体"/>
            </w:rPr>
          </w:pPr>
          <w:hyperlink w:anchor="_Toc626277366" w:history="1">
            <w:r w:rsidR="00195E14">
              <w:rPr>
                <w:rFonts w:hAnsi="宋体" w:cs="宋体" w:hint="eastAsia"/>
              </w:rPr>
              <w:t xml:space="preserve">7 </w:t>
            </w:r>
            <w:r w:rsidR="00195E14">
              <w:rPr>
                <w:rFonts w:hAnsi="宋体" w:cs="宋体" w:hint="eastAsia"/>
              </w:rPr>
              <w:t>核心功能测试</w:t>
            </w:r>
            <w:r w:rsidR="00195E14">
              <w:rPr>
                <w:rFonts w:hAnsi="宋体" w:cs="宋体" w:hint="eastAsia"/>
              </w:rPr>
              <w:tab/>
            </w:r>
            <w:r w:rsidR="00195E14">
              <w:rPr>
                <w:rFonts w:hAnsi="宋体" w:cs="宋体" w:hint="eastAsia"/>
              </w:rPr>
              <w:t>3</w:t>
            </w:r>
          </w:hyperlink>
        </w:p>
        <w:p w:rsidR="001363D6" w:rsidRDefault="001363D6" w:rsidP="00955C11">
          <w:pPr>
            <w:pStyle w:val="10"/>
            <w:tabs>
              <w:tab w:val="right" w:leader="dot" w:pos="9354"/>
            </w:tabs>
            <w:spacing w:beforeLines="25" w:afterLines="25"/>
          </w:pPr>
          <w:hyperlink w:anchor="_Toc626277366" w:history="1">
            <w:r w:rsidR="00195E14">
              <w:rPr>
                <w:rFonts w:hAnsi="宋体" w:cs="宋体" w:hint="eastAsia"/>
              </w:rPr>
              <w:t>8</w:t>
            </w:r>
            <w:r w:rsidR="00195E14">
              <w:rPr>
                <w:rFonts w:hAnsi="宋体" w:cs="宋体" w:hint="eastAsia"/>
              </w:rPr>
              <w:t xml:space="preserve"> </w:t>
            </w:r>
            <w:r w:rsidR="00195E14">
              <w:rPr>
                <w:rFonts w:hAnsi="宋体" w:cs="宋体" w:hint="eastAsia"/>
              </w:rPr>
              <w:t>性能效率</w:t>
            </w:r>
            <w:r w:rsidR="00195E14">
              <w:rPr>
                <w:rFonts w:hAnsi="宋体" w:cs="宋体" w:hint="eastAsia"/>
              </w:rPr>
              <w:t>测试</w:t>
            </w:r>
            <w:r w:rsidR="00195E14">
              <w:rPr>
                <w:rFonts w:hAnsi="宋体" w:cs="宋体" w:hint="eastAsia"/>
              </w:rPr>
              <w:tab/>
            </w:r>
            <w:r w:rsidR="00195E14">
              <w:rPr>
                <w:rFonts w:hAnsi="宋体" w:cs="宋体" w:hint="eastAsia"/>
              </w:rPr>
              <w:t>3</w:t>
            </w:r>
          </w:hyperlink>
        </w:p>
        <w:p w:rsidR="001363D6" w:rsidRDefault="001363D6" w:rsidP="00955C11">
          <w:pPr>
            <w:pStyle w:val="23"/>
            <w:tabs>
              <w:tab w:val="clear" w:pos="9344"/>
              <w:tab w:val="right" w:leader="dot" w:pos="9354"/>
            </w:tabs>
            <w:spacing w:beforeLines="25" w:afterLines="25"/>
            <w:rPr>
              <w:rFonts w:hAnsi="宋体" w:cs="宋体"/>
            </w:rPr>
          </w:pPr>
          <w:hyperlink w:anchor="_Toc1026336415" w:history="1">
            <w:r w:rsidR="00195E14">
              <w:rPr>
                <w:rFonts w:hAnsi="宋体" w:cs="宋体" w:hint="eastAsia"/>
              </w:rPr>
              <w:t>8</w:t>
            </w:r>
            <w:r w:rsidR="00195E14">
              <w:rPr>
                <w:rFonts w:hAnsi="宋体" w:cs="宋体" w:hint="eastAsia"/>
              </w:rPr>
              <w:t xml:space="preserve">.1 </w:t>
            </w:r>
            <w:r w:rsidR="00195E14">
              <w:rPr>
                <w:rFonts w:hAnsi="宋体" w:cs="宋体" w:hint="eastAsia"/>
              </w:rPr>
              <w:t>概述</w:t>
            </w:r>
            <w:r w:rsidR="00195E14">
              <w:rPr>
                <w:rFonts w:hAnsi="宋体" w:cs="宋体" w:hint="eastAsia"/>
              </w:rPr>
              <w:tab/>
            </w:r>
            <w:r w:rsidR="00195E14">
              <w:rPr>
                <w:rFonts w:hAnsi="宋体" w:cs="宋体" w:hint="eastAsia"/>
              </w:rPr>
              <w:t>3</w:t>
            </w:r>
          </w:hyperlink>
        </w:p>
        <w:p w:rsidR="001363D6" w:rsidRDefault="001363D6" w:rsidP="00955C11">
          <w:pPr>
            <w:pStyle w:val="23"/>
            <w:tabs>
              <w:tab w:val="clear" w:pos="9344"/>
              <w:tab w:val="right" w:leader="dot" w:pos="9354"/>
            </w:tabs>
            <w:spacing w:beforeLines="25" w:afterLines="25"/>
            <w:rPr>
              <w:rFonts w:hAnsi="宋体" w:cs="宋体"/>
            </w:rPr>
          </w:pPr>
          <w:hyperlink w:anchor="_Toc1047474201" w:history="1">
            <w:r w:rsidR="00195E14">
              <w:rPr>
                <w:rFonts w:hAnsi="宋体" w:cs="宋体" w:hint="eastAsia"/>
              </w:rPr>
              <w:t>8</w:t>
            </w:r>
            <w:r w:rsidR="00195E14">
              <w:rPr>
                <w:rFonts w:hAnsi="宋体" w:cs="宋体" w:hint="eastAsia"/>
              </w:rPr>
              <w:t xml:space="preserve">.2 </w:t>
            </w:r>
            <w:r w:rsidR="00195E14">
              <w:rPr>
                <w:rFonts w:hAnsi="宋体" w:cs="宋体" w:hint="eastAsia"/>
              </w:rPr>
              <w:t>实时性能</w:t>
            </w:r>
            <w:r w:rsidR="00195E14">
              <w:rPr>
                <w:rFonts w:hAnsi="宋体" w:cs="宋体" w:hint="eastAsia"/>
              </w:rPr>
              <w:tab/>
            </w:r>
            <w:r w:rsidR="00195E14">
              <w:rPr>
                <w:rFonts w:hAnsi="宋体" w:cs="宋体" w:hint="eastAsia"/>
              </w:rPr>
              <w:t>3</w:t>
            </w:r>
          </w:hyperlink>
        </w:p>
        <w:p w:rsidR="001363D6" w:rsidRDefault="001363D6" w:rsidP="00955C11">
          <w:pPr>
            <w:pStyle w:val="23"/>
            <w:tabs>
              <w:tab w:val="clear" w:pos="9344"/>
              <w:tab w:val="right" w:leader="dot" w:pos="9354"/>
            </w:tabs>
            <w:spacing w:beforeLines="25" w:afterLines="25"/>
            <w:rPr>
              <w:rFonts w:hAnsi="宋体" w:cs="宋体"/>
            </w:rPr>
          </w:pPr>
          <w:hyperlink w:anchor="_Toc1047474201" w:history="1">
            <w:r w:rsidR="00195E14">
              <w:rPr>
                <w:rFonts w:hAnsi="宋体" w:cs="宋体" w:hint="eastAsia"/>
              </w:rPr>
              <w:t>8</w:t>
            </w:r>
            <w:r w:rsidR="00195E14">
              <w:rPr>
                <w:rFonts w:hAnsi="宋体" w:cs="宋体" w:hint="eastAsia"/>
              </w:rPr>
              <w:t>.</w:t>
            </w:r>
            <w:r w:rsidR="00195E14">
              <w:rPr>
                <w:rFonts w:hAnsi="宋体" w:cs="宋体" w:hint="eastAsia"/>
              </w:rPr>
              <w:t>3</w:t>
            </w:r>
            <w:r w:rsidR="00195E14">
              <w:rPr>
                <w:rFonts w:hAnsi="宋体" w:cs="宋体" w:hint="eastAsia"/>
              </w:rPr>
              <w:t xml:space="preserve"> </w:t>
            </w:r>
            <w:r w:rsidR="00195E14">
              <w:rPr>
                <w:rFonts w:hAnsi="宋体" w:cs="宋体" w:hint="eastAsia"/>
              </w:rPr>
              <w:t>工业总线协议通信</w:t>
            </w:r>
            <w:r w:rsidR="00195E14">
              <w:rPr>
                <w:rFonts w:hAnsi="宋体" w:cs="宋体" w:hint="eastAsia"/>
              </w:rPr>
              <w:t>性能</w:t>
            </w:r>
            <w:r w:rsidR="00195E14">
              <w:rPr>
                <w:rFonts w:hAnsi="宋体" w:cs="宋体" w:hint="eastAsia"/>
              </w:rPr>
              <w:tab/>
            </w:r>
            <w:r w:rsidR="00195E14">
              <w:rPr>
                <w:rFonts w:hAnsi="宋体" w:cs="宋体" w:hint="eastAsia"/>
              </w:rPr>
              <w:t>4</w:t>
            </w:r>
          </w:hyperlink>
        </w:p>
        <w:p w:rsidR="001363D6" w:rsidRDefault="001363D6" w:rsidP="00955C11">
          <w:pPr>
            <w:pStyle w:val="23"/>
            <w:tabs>
              <w:tab w:val="clear" w:pos="9344"/>
              <w:tab w:val="right" w:leader="dot" w:pos="9354"/>
            </w:tabs>
            <w:spacing w:beforeLines="25" w:afterLines="25"/>
            <w:rPr>
              <w:rFonts w:hAnsi="宋体" w:cs="宋体"/>
            </w:rPr>
          </w:pPr>
          <w:hyperlink w:anchor="_Toc1047474201" w:history="1">
            <w:r w:rsidR="00195E14">
              <w:rPr>
                <w:rFonts w:hAnsi="宋体" w:cs="宋体" w:hint="eastAsia"/>
              </w:rPr>
              <w:t>8</w:t>
            </w:r>
            <w:r w:rsidR="00195E14">
              <w:rPr>
                <w:rFonts w:hAnsi="宋体" w:cs="宋体" w:hint="eastAsia"/>
              </w:rPr>
              <w:t>.</w:t>
            </w:r>
            <w:r w:rsidR="00195E14">
              <w:rPr>
                <w:rFonts w:hAnsi="宋体" w:cs="宋体" w:hint="eastAsia"/>
              </w:rPr>
              <w:t>4</w:t>
            </w:r>
            <w:r w:rsidR="00195E14">
              <w:rPr>
                <w:rFonts w:hAnsi="宋体" w:cs="宋体" w:hint="eastAsia"/>
              </w:rPr>
              <w:t xml:space="preserve"> </w:t>
            </w:r>
            <w:r w:rsidR="00195E14">
              <w:rPr>
                <w:rFonts w:hAnsi="宋体" w:cs="宋体" w:hint="eastAsia"/>
              </w:rPr>
              <w:t>工业机器人控制</w:t>
            </w:r>
            <w:r w:rsidR="00195E14">
              <w:rPr>
                <w:rFonts w:hAnsi="宋体" w:cs="宋体" w:hint="eastAsia"/>
              </w:rPr>
              <w:t>性能</w:t>
            </w:r>
            <w:r w:rsidR="00195E14">
              <w:rPr>
                <w:rFonts w:hAnsi="宋体" w:cs="宋体" w:hint="eastAsia"/>
              </w:rPr>
              <w:tab/>
            </w:r>
            <w:r w:rsidR="00195E14">
              <w:rPr>
                <w:rFonts w:hAnsi="宋体" w:cs="宋体" w:hint="eastAsia"/>
              </w:rPr>
              <w:t>4</w:t>
            </w:r>
          </w:hyperlink>
        </w:p>
        <w:p w:rsidR="001363D6" w:rsidRDefault="001363D6" w:rsidP="00955C11">
          <w:pPr>
            <w:pStyle w:val="23"/>
            <w:tabs>
              <w:tab w:val="clear" w:pos="9344"/>
              <w:tab w:val="right" w:leader="dot" w:pos="9354"/>
            </w:tabs>
            <w:spacing w:beforeLines="25" w:afterLines="25"/>
            <w:rPr>
              <w:rFonts w:hAnsi="宋体" w:cs="宋体"/>
            </w:rPr>
          </w:pPr>
          <w:hyperlink w:anchor="_Toc1047474201" w:history="1">
            <w:r w:rsidR="00195E14">
              <w:rPr>
                <w:rFonts w:hAnsi="宋体" w:cs="宋体" w:hint="eastAsia"/>
              </w:rPr>
              <w:t>8</w:t>
            </w:r>
            <w:r w:rsidR="00195E14">
              <w:rPr>
                <w:rFonts w:hAnsi="宋体" w:cs="宋体" w:hint="eastAsia"/>
              </w:rPr>
              <w:t>.</w:t>
            </w:r>
            <w:r w:rsidR="00195E14">
              <w:rPr>
                <w:rFonts w:hAnsi="宋体" w:cs="宋体" w:hint="eastAsia"/>
              </w:rPr>
              <w:t>5</w:t>
            </w:r>
            <w:r w:rsidR="00195E14">
              <w:rPr>
                <w:rFonts w:hAnsi="宋体" w:cs="宋体" w:hint="eastAsia"/>
              </w:rPr>
              <w:t xml:space="preserve"> </w:t>
            </w:r>
            <w:r w:rsidR="00195E14">
              <w:rPr>
                <w:rFonts w:hAnsi="宋体" w:cs="宋体" w:hint="eastAsia"/>
              </w:rPr>
              <w:t>示教器响应</w:t>
            </w:r>
            <w:r w:rsidR="00195E14">
              <w:rPr>
                <w:rFonts w:hAnsi="宋体" w:cs="宋体" w:hint="eastAsia"/>
              </w:rPr>
              <w:t>性能</w:t>
            </w:r>
            <w:r w:rsidR="00195E14">
              <w:rPr>
                <w:rFonts w:hAnsi="宋体" w:cs="宋体" w:hint="eastAsia"/>
              </w:rPr>
              <w:tab/>
            </w:r>
            <w:r w:rsidR="00195E14">
              <w:rPr>
                <w:rFonts w:hAnsi="宋体" w:cs="宋体" w:hint="eastAsia"/>
              </w:rPr>
              <w:t>5</w:t>
            </w:r>
          </w:hyperlink>
        </w:p>
        <w:p w:rsidR="001363D6" w:rsidRDefault="001363D6" w:rsidP="00955C11">
          <w:pPr>
            <w:pStyle w:val="23"/>
            <w:tabs>
              <w:tab w:val="clear" w:pos="9344"/>
              <w:tab w:val="right" w:leader="dot" w:pos="9354"/>
            </w:tabs>
            <w:spacing w:beforeLines="25" w:afterLines="25"/>
            <w:rPr>
              <w:rFonts w:hAnsi="宋体" w:cs="宋体"/>
            </w:rPr>
          </w:pPr>
          <w:hyperlink w:anchor="_Toc1047474201" w:history="1">
            <w:r w:rsidR="00195E14">
              <w:rPr>
                <w:rFonts w:hAnsi="宋体" w:cs="宋体" w:hint="eastAsia"/>
              </w:rPr>
              <w:t>8</w:t>
            </w:r>
            <w:r w:rsidR="00195E14">
              <w:rPr>
                <w:rFonts w:hAnsi="宋体" w:cs="宋体" w:hint="eastAsia"/>
              </w:rPr>
              <w:t>.</w:t>
            </w:r>
            <w:r w:rsidR="00195E14">
              <w:rPr>
                <w:rFonts w:hAnsi="宋体" w:cs="宋体" w:hint="eastAsia"/>
              </w:rPr>
              <w:t>6</w:t>
            </w:r>
            <w:r w:rsidR="00195E14">
              <w:rPr>
                <w:rFonts w:hAnsi="宋体" w:cs="宋体" w:hint="eastAsia"/>
              </w:rPr>
              <w:t xml:space="preserve"> </w:t>
            </w:r>
            <w:r w:rsidR="00195E14">
              <w:rPr>
                <w:rFonts w:hAnsi="宋体" w:cs="宋体" w:hint="eastAsia"/>
              </w:rPr>
              <w:t>AI</w:t>
            </w:r>
            <w:r w:rsidR="00195E14">
              <w:rPr>
                <w:rFonts w:hAnsi="宋体" w:cs="宋体" w:hint="eastAsia"/>
              </w:rPr>
              <w:t>性能</w:t>
            </w:r>
            <w:r w:rsidR="00195E14">
              <w:rPr>
                <w:rFonts w:hAnsi="宋体" w:cs="宋体" w:hint="eastAsia"/>
              </w:rPr>
              <w:tab/>
            </w:r>
            <w:r w:rsidR="00195E14">
              <w:rPr>
                <w:rFonts w:hAnsi="宋体" w:cs="宋体" w:hint="eastAsia"/>
              </w:rPr>
              <w:t>5</w:t>
            </w:r>
          </w:hyperlink>
        </w:p>
        <w:p w:rsidR="001363D6" w:rsidRDefault="001363D6" w:rsidP="00955C11">
          <w:pPr>
            <w:pStyle w:val="10"/>
            <w:tabs>
              <w:tab w:val="right" w:leader="dot" w:pos="9354"/>
            </w:tabs>
            <w:spacing w:beforeLines="25" w:afterLines="25"/>
            <w:rPr>
              <w:rFonts w:hAnsi="宋体" w:cs="宋体"/>
            </w:rPr>
          </w:pPr>
          <w:hyperlink w:anchor="_Toc626277366" w:history="1">
            <w:r w:rsidR="00195E14">
              <w:rPr>
                <w:rFonts w:hAnsi="宋体" w:cs="宋体" w:hint="eastAsia"/>
              </w:rPr>
              <w:t>9</w:t>
            </w:r>
            <w:r w:rsidR="00195E14">
              <w:rPr>
                <w:rFonts w:hAnsi="宋体" w:cs="宋体" w:hint="eastAsia"/>
              </w:rPr>
              <w:t xml:space="preserve"> </w:t>
            </w:r>
            <w:r w:rsidR="00195E14">
              <w:rPr>
                <w:rFonts w:hAnsi="宋体" w:cs="宋体" w:hint="eastAsia"/>
              </w:rPr>
              <w:t>兼容性测试</w:t>
            </w:r>
            <w:r w:rsidR="00195E14">
              <w:rPr>
                <w:rFonts w:hAnsi="宋体" w:cs="宋体" w:hint="eastAsia"/>
              </w:rPr>
              <w:tab/>
            </w:r>
            <w:r w:rsidR="00195E14">
              <w:rPr>
                <w:rFonts w:hAnsi="宋体" w:cs="宋体" w:hint="eastAsia"/>
              </w:rPr>
              <w:t>6</w:t>
            </w:r>
          </w:hyperlink>
        </w:p>
        <w:p w:rsidR="001363D6" w:rsidRDefault="001363D6" w:rsidP="00955C11">
          <w:pPr>
            <w:pStyle w:val="10"/>
            <w:tabs>
              <w:tab w:val="right" w:leader="dot" w:pos="9354"/>
            </w:tabs>
            <w:spacing w:beforeLines="25" w:afterLines="25"/>
          </w:pPr>
          <w:hyperlink w:anchor="_Toc626277366" w:history="1">
            <w:r w:rsidR="00195E14">
              <w:rPr>
                <w:rFonts w:hAnsi="宋体" w:cs="宋体" w:hint="eastAsia"/>
              </w:rPr>
              <w:t>10</w:t>
            </w:r>
            <w:r w:rsidR="00195E14">
              <w:rPr>
                <w:rFonts w:hAnsi="宋体" w:cs="宋体" w:hint="eastAsia"/>
              </w:rPr>
              <w:t xml:space="preserve"> </w:t>
            </w:r>
            <w:r w:rsidR="00195E14">
              <w:rPr>
                <w:rFonts w:hAnsi="宋体" w:cs="宋体" w:hint="eastAsia"/>
              </w:rPr>
              <w:t>易用性</w:t>
            </w:r>
            <w:r w:rsidR="00195E14">
              <w:rPr>
                <w:rFonts w:hAnsi="宋体" w:cs="宋体" w:hint="eastAsia"/>
              </w:rPr>
              <w:t>测试</w:t>
            </w:r>
            <w:r w:rsidR="00195E14">
              <w:rPr>
                <w:rFonts w:hAnsi="宋体" w:cs="宋体" w:hint="eastAsia"/>
              </w:rPr>
              <w:tab/>
            </w:r>
            <w:r w:rsidR="00195E14">
              <w:rPr>
                <w:rFonts w:hAnsi="宋体" w:cs="宋体" w:hint="eastAsia"/>
              </w:rPr>
              <w:t>6</w:t>
            </w:r>
          </w:hyperlink>
        </w:p>
        <w:p w:rsidR="001363D6" w:rsidRDefault="001363D6" w:rsidP="00955C11">
          <w:pPr>
            <w:pStyle w:val="10"/>
            <w:tabs>
              <w:tab w:val="right" w:leader="dot" w:pos="9354"/>
            </w:tabs>
            <w:spacing w:beforeLines="25" w:afterLines="25"/>
            <w:rPr>
              <w:rFonts w:hAnsi="宋体" w:cs="宋体"/>
            </w:rPr>
          </w:pPr>
          <w:hyperlink w:anchor="_Toc626277366" w:history="1">
            <w:r w:rsidR="00195E14">
              <w:rPr>
                <w:rFonts w:hAnsi="宋体" w:cs="宋体" w:hint="eastAsia"/>
              </w:rPr>
              <w:t>11</w:t>
            </w:r>
            <w:r w:rsidR="00195E14">
              <w:rPr>
                <w:rFonts w:hAnsi="宋体" w:cs="宋体" w:hint="eastAsia"/>
              </w:rPr>
              <w:t xml:space="preserve"> </w:t>
            </w:r>
            <w:r w:rsidR="00195E14">
              <w:rPr>
                <w:rFonts w:hAnsi="宋体" w:cs="宋体" w:hint="eastAsia"/>
              </w:rPr>
              <w:t>稳定性</w:t>
            </w:r>
            <w:r w:rsidR="00195E14">
              <w:rPr>
                <w:rFonts w:hAnsi="宋体" w:cs="宋体" w:hint="eastAsia"/>
              </w:rPr>
              <w:t>测试</w:t>
            </w:r>
            <w:r w:rsidR="00195E14">
              <w:rPr>
                <w:rFonts w:hAnsi="宋体" w:cs="宋体" w:hint="eastAsia"/>
              </w:rPr>
              <w:tab/>
            </w:r>
            <w:r w:rsidR="00195E14">
              <w:rPr>
                <w:rFonts w:hAnsi="宋体" w:cs="宋体" w:hint="eastAsia"/>
              </w:rPr>
              <w:t>6</w:t>
            </w:r>
          </w:hyperlink>
        </w:p>
        <w:p w:rsidR="001363D6" w:rsidRDefault="001363D6" w:rsidP="00955C11">
          <w:pPr>
            <w:pStyle w:val="10"/>
            <w:tabs>
              <w:tab w:val="right" w:leader="dot" w:pos="9354"/>
            </w:tabs>
            <w:spacing w:beforeLines="25" w:afterLines="25"/>
          </w:pPr>
          <w:hyperlink w:anchor="_Toc626277366" w:history="1">
            <w:r w:rsidR="00195E14">
              <w:rPr>
                <w:rFonts w:hAnsi="宋体" w:cs="宋体" w:hint="eastAsia"/>
              </w:rPr>
              <w:t>12</w:t>
            </w:r>
            <w:r w:rsidR="00195E14">
              <w:rPr>
                <w:rFonts w:hAnsi="宋体" w:cs="宋体" w:hint="eastAsia"/>
              </w:rPr>
              <w:t xml:space="preserve"> </w:t>
            </w:r>
            <w:r w:rsidR="00195E14">
              <w:rPr>
                <w:rFonts w:hAnsi="宋体" w:cs="宋体" w:hint="eastAsia"/>
              </w:rPr>
              <w:t>可靠性</w:t>
            </w:r>
            <w:r w:rsidR="00195E14">
              <w:rPr>
                <w:rFonts w:hAnsi="宋体" w:cs="宋体" w:hint="eastAsia"/>
              </w:rPr>
              <w:t>测试</w:t>
            </w:r>
            <w:r w:rsidR="00195E14">
              <w:rPr>
                <w:rFonts w:hAnsi="宋体" w:cs="宋体" w:hint="eastAsia"/>
              </w:rPr>
              <w:tab/>
            </w:r>
            <w:r w:rsidR="00195E14">
              <w:rPr>
                <w:rFonts w:hAnsi="宋体" w:cs="宋体" w:hint="eastAsia"/>
              </w:rPr>
              <w:t>6</w:t>
            </w:r>
          </w:hyperlink>
        </w:p>
        <w:p w:rsidR="001363D6" w:rsidRDefault="001363D6" w:rsidP="00955C11">
          <w:pPr>
            <w:pStyle w:val="10"/>
            <w:tabs>
              <w:tab w:val="right" w:leader="dot" w:pos="9354"/>
            </w:tabs>
            <w:spacing w:beforeLines="25" w:afterLines="25"/>
          </w:pPr>
          <w:hyperlink w:anchor="_Toc626277366" w:history="1">
            <w:r w:rsidR="00195E14">
              <w:rPr>
                <w:rFonts w:hAnsi="宋体" w:cs="宋体" w:hint="eastAsia"/>
              </w:rPr>
              <w:t>13</w:t>
            </w:r>
            <w:r w:rsidR="00195E14">
              <w:rPr>
                <w:rFonts w:hAnsi="宋体" w:cs="宋体" w:hint="eastAsia"/>
              </w:rPr>
              <w:t xml:space="preserve"> </w:t>
            </w:r>
            <w:r w:rsidR="00195E14">
              <w:rPr>
                <w:rFonts w:hAnsi="宋体" w:cs="宋体" w:hint="eastAsia"/>
              </w:rPr>
              <w:t>信息安全性</w:t>
            </w:r>
            <w:r w:rsidR="00195E14">
              <w:rPr>
                <w:rFonts w:hAnsi="宋体" w:cs="宋体" w:hint="eastAsia"/>
              </w:rPr>
              <w:t>测试</w:t>
            </w:r>
            <w:r w:rsidR="00195E14">
              <w:rPr>
                <w:rFonts w:hAnsi="宋体" w:cs="宋体" w:hint="eastAsia"/>
              </w:rPr>
              <w:tab/>
            </w:r>
            <w:r w:rsidR="00195E14">
              <w:rPr>
                <w:rFonts w:hAnsi="宋体" w:cs="宋体" w:hint="eastAsia"/>
              </w:rPr>
              <w:t>6</w:t>
            </w:r>
          </w:hyperlink>
        </w:p>
        <w:p w:rsidR="001363D6" w:rsidRDefault="001363D6"/>
        <w:p w:rsidR="001363D6" w:rsidRDefault="001363D6"/>
        <w:p w:rsidR="001363D6" w:rsidRDefault="001363D6">
          <w:pPr>
            <w:pStyle w:val="24"/>
            <w:ind w:leftChars="0" w:left="0" w:firstLineChars="0" w:firstLine="0"/>
            <w:rPr>
              <w:rFonts w:ascii="宋体" w:hAnsi="宋体" w:cs="宋体"/>
            </w:rPr>
          </w:pPr>
          <w:r>
            <w:rPr>
              <w:rFonts w:ascii="宋体" w:hAnsi="宋体" w:cs="宋体" w:hint="eastAsia"/>
            </w:rPr>
            <w:fldChar w:fldCharType="end"/>
          </w:r>
        </w:p>
      </w:sdtContent>
    </w:sdt>
    <w:p w:rsidR="001363D6" w:rsidRDefault="001363D6">
      <w:pPr>
        <w:pStyle w:val="24"/>
        <w:ind w:leftChars="0" w:left="0" w:firstLineChars="0" w:firstLine="0"/>
        <w:rPr>
          <w:rFonts w:ascii="宋体" w:hAnsi="宋体" w:cs="宋体"/>
        </w:rPr>
      </w:pPr>
    </w:p>
    <w:p w:rsidR="001363D6" w:rsidRDefault="001363D6">
      <w:pPr>
        <w:pStyle w:val="afffff1"/>
        <w:ind w:firstLine="420"/>
      </w:pPr>
    </w:p>
    <w:p w:rsidR="001363D6" w:rsidRDefault="001363D6">
      <w:pPr>
        <w:pStyle w:val="afffff1"/>
        <w:ind w:firstLine="420"/>
      </w:pPr>
    </w:p>
    <w:p w:rsidR="001363D6" w:rsidRDefault="00195E14">
      <w:pPr>
        <w:pStyle w:val="1"/>
        <w:pageBreakBefore/>
        <w:widowControl/>
        <w:adjustRightInd/>
        <w:spacing w:before="400" w:after="200" w:line="360" w:lineRule="auto"/>
        <w:jc w:val="center"/>
      </w:pPr>
      <w:r>
        <w:rPr>
          <w:rFonts w:ascii="Times New Roman" w:eastAsia="黑体" w:hAnsi="Times New Roman" w:hint="eastAsia"/>
          <w:bCs w:val="0"/>
          <w:color w:val="1A1A1A"/>
          <w:kern w:val="0"/>
          <w:sz w:val="32"/>
          <w:szCs w:val="22"/>
        </w:rPr>
        <w:lastRenderedPageBreak/>
        <w:t>前</w:t>
      </w:r>
      <w:r>
        <w:rPr>
          <w:rFonts w:ascii="Times New Roman" w:eastAsia="黑体" w:hAnsi="Times New Roman" w:hint="eastAsia"/>
          <w:bCs w:val="0"/>
          <w:color w:val="1A1A1A"/>
          <w:kern w:val="0"/>
          <w:sz w:val="32"/>
          <w:szCs w:val="22"/>
        </w:rPr>
        <w:t xml:space="preserve">  </w:t>
      </w:r>
      <w:r>
        <w:rPr>
          <w:rFonts w:ascii="Times New Roman" w:eastAsia="黑体" w:hAnsi="Times New Roman" w:hint="eastAsia"/>
          <w:bCs w:val="0"/>
          <w:color w:val="1A1A1A"/>
          <w:kern w:val="0"/>
          <w:sz w:val="32"/>
          <w:szCs w:val="22"/>
        </w:rPr>
        <w:t>言</w:t>
      </w:r>
    </w:p>
    <w:p w:rsidR="001363D6" w:rsidRDefault="001363D6">
      <w:pPr>
        <w:pStyle w:val="afffff1"/>
        <w:ind w:firstLine="420"/>
        <w:rPr>
          <w:rFonts w:hAnsi="宋体" w:cs="宋体"/>
          <w:kern w:val="2"/>
          <w:szCs w:val="21"/>
        </w:rPr>
      </w:pPr>
    </w:p>
    <w:p w:rsidR="001363D6" w:rsidRDefault="00195E14">
      <w:pPr>
        <w:adjustRightInd/>
        <w:spacing w:line="240" w:lineRule="auto"/>
        <w:ind w:firstLineChars="200" w:firstLine="420"/>
        <w:rPr>
          <w:rFonts w:ascii="宋体" w:hAnsi="宋体" w:cs="宋体"/>
        </w:rPr>
      </w:pPr>
      <w:r>
        <w:rPr>
          <w:rFonts w:ascii="宋体" w:hAnsi="宋体" w:cs="宋体" w:hint="eastAsia"/>
        </w:rPr>
        <w:t>本文件按照</w:t>
      </w:r>
      <w:r>
        <w:rPr>
          <w:rFonts w:ascii="宋体" w:hAnsi="宋体" w:cs="宋体" w:hint="eastAsia"/>
        </w:rPr>
        <w:t>GB/T 1.1</w:t>
      </w:r>
      <w:r>
        <w:rPr>
          <w:rFonts w:ascii="宋体" w:hAnsi="宋体" w:cs="宋体" w:hint="eastAsia"/>
        </w:rPr>
        <w:t>—</w:t>
      </w:r>
      <w:r>
        <w:rPr>
          <w:rFonts w:ascii="宋体" w:hAnsi="宋体" w:cs="宋体" w:hint="eastAsia"/>
        </w:rPr>
        <w:t>2020</w:t>
      </w:r>
      <w:r>
        <w:rPr>
          <w:rFonts w:ascii="宋体" w:hAnsi="宋体" w:cs="宋体" w:hint="eastAsia"/>
        </w:rPr>
        <w:t>《标准化工作导则</w:t>
      </w:r>
      <w:r>
        <w:rPr>
          <w:rFonts w:ascii="宋体" w:hAnsi="宋体" w:cs="宋体" w:hint="eastAsia"/>
        </w:rPr>
        <w:t xml:space="preserve">  </w:t>
      </w:r>
      <w:r>
        <w:rPr>
          <w:rFonts w:ascii="宋体" w:hAnsi="宋体" w:cs="宋体" w:hint="eastAsia"/>
        </w:rPr>
        <w:t>第</w:t>
      </w:r>
      <w:r>
        <w:rPr>
          <w:rFonts w:ascii="宋体" w:hAnsi="宋体" w:cs="宋体" w:hint="eastAsia"/>
        </w:rPr>
        <w:t>1</w:t>
      </w:r>
      <w:r>
        <w:rPr>
          <w:rFonts w:ascii="宋体" w:hAnsi="宋体" w:cs="宋体" w:hint="eastAsia"/>
        </w:rPr>
        <w:t>部分：标准化文件的结构和起草规则》的规定起草。</w:t>
      </w:r>
    </w:p>
    <w:p w:rsidR="001363D6" w:rsidRDefault="00195E14">
      <w:pPr>
        <w:adjustRightInd/>
        <w:spacing w:line="240" w:lineRule="auto"/>
        <w:ind w:firstLineChars="200" w:firstLine="420"/>
        <w:rPr>
          <w:rFonts w:ascii="宋体" w:hAnsi="宋体" w:cs="宋体"/>
        </w:rPr>
      </w:pPr>
      <w:r>
        <w:rPr>
          <w:rFonts w:ascii="宋体" w:hAnsi="宋体" w:cs="宋体" w:hint="eastAsia"/>
        </w:rPr>
        <w:t>请注意本文件的某些内容可能涉及专利。本文件的发布机构不承担识别专利的责任。</w:t>
      </w:r>
    </w:p>
    <w:p w:rsidR="001363D6" w:rsidRDefault="00195E14">
      <w:pPr>
        <w:adjustRightInd/>
        <w:spacing w:line="240" w:lineRule="auto"/>
        <w:ind w:firstLineChars="200" w:firstLine="420"/>
        <w:rPr>
          <w:rFonts w:ascii="宋体" w:hAnsi="宋体" w:cs="宋体"/>
        </w:rPr>
      </w:pPr>
      <w:r>
        <w:rPr>
          <w:rFonts w:ascii="宋体" w:hAnsi="宋体" w:cs="宋体" w:hint="eastAsia"/>
        </w:rPr>
        <w:t>本文件由中国通信工业协会提出并归口。</w:t>
      </w:r>
    </w:p>
    <w:p w:rsidR="001363D6" w:rsidRDefault="00195E14">
      <w:pPr>
        <w:adjustRightInd/>
        <w:spacing w:line="240" w:lineRule="auto"/>
        <w:ind w:firstLineChars="200" w:firstLine="420"/>
        <w:rPr>
          <w:rFonts w:ascii="宋体" w:hAnsi="宋体" w:cs="宋体"/>
        </w:rPr>
      </w:pPr>
      <w:r>
        <w:rPr>
          <w:rFonts w:ascii="宋体" w:hAnsi="宋体" w:cs="宋体" w:hint="eastAsia"/>
        </w:rPr>
        <w:t>本文件起草单位：合肥哈工轩辕智能科技有限公司、哈尔滨工业大学、北京东土科技股份有限公司、北京思灵机器人科技有限公司、</w:t>
      </w:r>
      <w:proofErr w:type="gramStart"/>
      <w:r>
        <w:rPr>
          <w:rFonts w:ascii="宋体" w:hAnsi="宋体" w:cs="宋体" w:hint="eastAsia"/>
        </w:rPr>
        <w:t>广东汇博机器人</w:t>
      </w:r>
      <w:proofErr w:type="gramEnd"/>
      <w:r>
        <w:rPr>
          <w:rFonts w:ascii="宋体" w:hAnsi="宋体" w:cs="宋体" w:hint="eastAsia"/>
        </w:rPr>
        <w:t>科技有限公司、</w:t>
      </w:r>
      <w:proofErr w:type="gramStart"/>
      <w:r>
        <w:rPr>
          <w:rFonts w:ascii="宋体" w:hAnsi="宋体" w:cs="宋体" w:hint="eastAsia"/>
        </w:rPr>
        <w:t>埃夫特</w:t>
      </w:r>
      <w:proofErr w:type="gramEnd"/>
      <w:r>
        <w:rPr>
          <w:rFonts w:ascii="宋体" w:hAnsi="宋体" w:cs="宋体" w:hint="eastAsia"/>
        </w:rPr>
        <w:t>智能机器人股份有限公司、国恒标准化技术研究院（福建）有限公司西安分公司</w:t>
      </w:r>
    </w:p>
    <w:p w:rsidR="001363D6" w:rsidRDefault="00195E14">
      <w:pPr>
        <w:adjustRightInd/>
        <w:spacing w:line="240" w:lineRule="auto"/>
        <w:ind w:firstLineChars="200" w:firstLine="420"/>
        <w:rPr>
          <w:rFonts w:ascii="宋体" w:hAnsi="宋体" w:cs="宋体"/>
        </w:rPr>
      </w:pPr>
      <w:r>
        <w:rPr>
          <w:rFonts w:ascii="宋体" w:hAnsi="宋体" w:cs="宋体" w:hint="eastAsia"/>
        </w:rPr>
        <w:t>本文件主要起草人：丁亮、张韬庚、张晓辉、杨怀广、张超、顾海巍、林泽钦、易廷</w:t>
      </w:r>
      <w:proofErr w:type="gramStart"/>
      <w:r>
        <w:rPr>
          <w:rFonts w:ascii="宋体" w:hAnsi="宋体" w:cs="宋体" w:hint="eastAsia"/>
        </w:rPr>
        <w:t>昊</w:t>
      </w:r>
      <w:proofErr w:type="gramEnd"/>
      <w:r>
        <w:rPr>
          <w:rFonts w:ascii="宋体" w:hAnsi="宋体" w:cs="宋体" w:hint="eastAsia"/>
        </w:rPr>
        <w:t>、闫飞、黄馨贝、李茜</w:t>
      </w:r>
    </w:p>
    <w:p w:rsidR="001363D6" w:rsidRDefault="001363D6">
      <w:pPr>
        <w:pStyle w:val="afffff1"/>
        <w:ind w:firstLine="420"/>
      </w:pPr>
    </w:p>
    <w:p w:rsidR="001363D6" w:rsidRDefault="001363D6">
      <w:pPr>
        <w:pStyle w:val="afffff1"/>
        <w:ind w:firstLine="420"/>
        <w:sectPr w:rsidR="001363D6">
          <w:headerReference w:type="default" r:id="rId18"/>
          <w:footerReference w:type="default" r:id="rId19"/>
          <w:pgSz w:w="11906" w:h="16838"/>
          <w:pgMar w:top="1928" w:right="1134" w:bottom="1134" w:left="1134" w:header="1418" w:footer="1134" w:gutter="284"/>
          <w:pgNumType w:fmt="upperRoman" w:start="1"/>
          <w:cols w:space="425"/>
          <w:formProt w:val="0"/>
          <w:docGrid w:linePitch="312"/>
        </w:sectPr>
      </w:pPr>
    </w:p>
    <w:p w:rsidR="001363D6" w:rsidRDefault="001363D6">
      <w:pPr>
        <w:spacing w:line="20" w:lineRule="exact"/>
        <w:jc w:val="center"/>
        <w:rPr>
          <w:rFonts w:ascii="黑体" w:eastAsia="黑体" w:hAnsi="黑体"/>
          <w:sz w:val="32"/>
          <w:szCs w:val="32"/>
        </w:rPr>
      </w:pPr>
      <w:bookmarkStart w:id="19" w:name="BookMark4"/>
      <w:bookmarkEnd w:id="18"/>
    </w:p>
    <w:p w:rsidR="001363D6" w:rsidRDefault="001363D6">
      <w:pPr>
        <w:spacing w:line="20" w:lineRule="exact"/>
        <w:jc w:val="center"/>
        <w:rPr>
          <w:rFonts w:ascii="黑体" w:eastAsia="黑体" w:hAnsi="黑体"/>
          <w:sz w:val="32"/>
          <w:szCs w:val="32"/>
        </w:rPr>
      </w:pPr>
    </w:p>
    <w:bookmarkStart w:id="20" w:name="NEW_STAND_NAME" w:displacedByCustomXml="next"/>
    <w:sdt>
      <w:sdtPr>
        <w:tag w:val="NEW_STAND_NAME"/>
        <w:id w:val="595910757"/>
        <w:lock w:val="sdtLocked"/>
        <w:placeholder>
          <w:docPart w:val="D838812659F84EE580FA2A006F23CD16"/>
        </w:placeholder>
      </w:sdtPr>
      <w:sdtContent>
        <w:p w:rsidR="001363D6" w:rsidRDefault="00195E14" w:rsidP="00955C11">
          <w:pPr>
            <w:pStyle w:val="afffffffff4"/>
            <w:spacing w:beforeLines="1" w:afterLines="220"/>
          </w:pPr>
          <w:r>
            <w:rPr>
              <w:rFonts w:hint="eastAsia"/>
            </w:rPr>
            <w:t>工业机器人操作系统性能测试规范</w:t>
          </w:r>
        </w:p>
      </w:sdtContent>
    </w:sdt>
    <w:p w:rsidR="001363D6" w:rsidRDefault="00195E14">
      <w:pPr>
        <w:pStyle w:val="affc"/>
        <w:numPr>
          <w:ilvl w:val="1"/>
          <w:numId w:val="0"/>
        </w:numPr>
        <w:spacing w:before="240" w:after="240"/>
      </w:pPr>
      <w:bookmarkStart w:id="21" w:name="_Toc26648465"/>
      <w:bookmarkStart w:id="22" w:name="_Toc24884211"/>
      <w:bookmarkStart w:id="23" w:name="_Toc17233333"/>
      <w:bookmarkStart w:id="24" w:name="_Toc17233325"/>
      <w:bookmarkStart w:id="25" w:name="_Toc24884218"/>
      <w:bookmarkStart w:id="26" w:name="_Toc26986771"/>
      <w:bookmarkStart w:id="27" w:name="_Toc26986530"/>
      <w:bookmarkStart w:id="28" w:name="_Toc97192964"/>
      <w:bookmarkStart w:id="29" w:name="_Toc26718930"/>
      <w:bookmarkEnd w:id="20"/>
      <w:r>
        <w:rPr>
          <w:rFonts w:hint="eastAsia"/>
        </w:rPr>
        <w:t>1</w:t>
      </w:r>
      <w:r>
        <w:rPr>
          <w:rFonts w:hint="eastAsia"/>
        </w:rPr>
        <w:t xml:space="preserve">　</w:t>
      </w:r>
      <w:r>
        <w:rPr>
          <w:rFonts w:hint="eastAsia"/>
        </w:rPr>
        <w:t>范围</w:t>
      </w:r>
      <w:bookmarkEnd w:id="21"/>
      <w:bookmarkEnd w:id="22"/>
      <w:bookmarkEnd w:id="23"/>
      <w:bookmarkEnd w:id="24"/>
      <w:bookmarkEnd w:id="25"/>
      <w:bookmarkEnd w:id="26"/>
      <w:bookmarkEnd w:id="27"/>
      <w:bookmarkEnd w:id="28"/>
      <w:bookmarkEnd w:id="29"/>
    </w:p>
    <w:p w:rsidR="001363D6" w:rsidRDefault="00195E14">
      <w:pPr>
        <w:pStyle w:val="afffff1"/>
        <w:ind w:firstLine="420"/>
      </w:pPr>
      <w:bookmarkStart w:id="30" w:name="_Toc24884212"/>
      <w:bookmarkStart w:id="31" w:name="_Toc24884219"/>
      <w:bookmarkStart w:id="32" w:name="_Toc17233326"/>
      <w:bookmarkStart w:id="33" w:name="_Toc26648466"/>
      <w:bookmarkStart w:id="34" w:name="_Toc17233334"/>
      <w:r>
        <w:rPr>
          <w:rFonts w:hint="eastAsia"/>
        </w:rPr>
        <w:t>本文件确立了工业机器人操作系统的技术架构，规定了包含测试工具、测试环境、测试文档等系统性能效率测试的测试条件，并给出了工业机器人操作系统在实时控制、工业通信、多轴协同、</w:t>
      </w:r>
      <w:r>
        <w:rPr>
          <w:rFonts w:hint="eastAsia"/>
        </w:rPr>
        <w:t>AI</w:t>
      </w:r>
      <w:r>
        <w:rPr>
          <w:rFonts w:hint="eastAsia"/>
        </w:rPr>
        <w:t>、可靠性、信息安全等维度的性能测试指标和度量方法</w:t>
      </w:r>
      <w:r>
        <w:rPr>
          <w:rFonts w:hint="eastAsia"/>
        </w:rPr>
        <w:t xml:space="preserve"> </w:t>
      </w:r>
      <w:r>
        <w:rPr>
          <w:rFonts w:hint="eastAsia"/>
        </w:rPr>
        <w:t>。</w:t>
      </w:r>
    </w:p>
    <w:p w:rsidR="001363D6" w:rsidRDefault="00195E14">
      <w:pPr>
        <w:pStyle w:val="afffff1"/>
        <w:ind w:firstLine="420"/>
      </w:pPr>
      <w:r>
        <w:rPr>
          <w:rFonts w:hint="eastAsia"/>
        </w:rPr>
        <w:t>本文件适用于工业机器人操作系统的研发阶段测试、产品准入测评和选型参考。</w:t>
      </w:r>
    </w:p>
    <w:p w:rsidR="001363D6" w:rsidRDefault="00195E14">
      <w:pPr>
        <w:pStyle w:val="affc"/>
        <w:numPr>
          <w:ilvl w:val="1"/>
          <w:numId w:val="0"/>
        </w:numPr>
        <w:spacing w:before="240" w:after="240"/>
      </w:pPr>
      <w:bookmarkStart w:id="35" w:name="_Toc26986772"/>
      <w:bookmarkStart w:id="36" w:name="_Toc26718931"/>
      <w:bookmarkStart w:id="37" w:name="_Toc97192965"/>
      <w:bookmarkStart w:id="38" w:name="_Toc26986531"/>
      <w:r>
        <w:rPr>
          <w:rFonts w:hint="eastAsia"/>
        </w:rPr>
        <w:t>2</w:t>
      </w:r>
      <w:r>
        <w:rPr>
          <w:rFonts w:hint="eastAsia"/>
        </w:rPr>
        <w:t xml:space="preserve">　</w:t>
      </w:r>
      <w:r>
        <w:rPr>
          <w:rFonts w:hint="eastAsia"/>
        </w:rPr>
        <w:t>规范性引用文件</w:t>
      </w:r>
      <w:bookmarkEnd w:id="30"/>
      <w:bookmarkEnd w:id="31"/>
      <w:bookmarkEnd w:id="32"/>
      <w:bookmarkEnd w:id="33"/>
      <w:bookmarkEnd w:id="34"/>
      <w:bookmarkEnd w:id="35"/>
      <w:bookmarkEnd w:id="36"/>
      <w:bookmarkEnd w:id="37"/>
      <w:bookmarkEnd w:id="38"/>
    </w:p>
    <w:sdt>
      <w:sdtPr>
        <w:rPr>
          <w:rFonts w:hint="eastAsia"/>
        </w:rPr>
        <w:id w:val="715848253"/>
        <w:placeholder>
          <w:docPart w:val="8C8271981232444DBCC7EEE29C54EB9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1363D6" w:rsidRDefault="00195E14">
          <w:pPr>
            <w:pStyle w:val="afffff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1363D6" w:rsidRDefault="00195E14">
      <w:pPr>
        <w:pStyle w:val="afffff1"/>
        <w:ind w:firstLine="420"/>
      </w:pPr>
      <w:r>
        <w:rPr>
          <w:rFonts w:hint="eastAsia"/>
        </w:rPr>
        <w:t>GB/T 12643-20</w:t>
      </w:r>
      <w:r>
        <w:rPr>
          <w:rFonts w:hint="eastAsia"/>
        </w:rPr>
        <w:t xml:space="preserve">25    </w:t>
      </w:r>
      <w:r>
        <w:rPr>
          <w:rFonts w:hint="eastAsia"/>
        </w:rPr>
        <w:t>机器人</w:t>
      </w:r>
      <w:r>
        <w:rPr>
          <w:rFonts w:hint="eastAsia"/>
        </w:rPr>
        <w:t xml:space="preserve"> </w:t>
      </w:r>
      <w:r>
        <w:rPr>
          <w:rFonts w:hint="eastAsia"/>
        </w:rPr>
        <w:t>词汇</w:t>
      </w:r>
    </w:p>
    <w:p w:rsidR="001363D6" w:rsidRDefault="00195E14">
      <w:pPr>
        <w:pStyle w:val="afffff1"/>
        <w:ind w:firstLine="420"/>
      </w:pPr>
      <w:r>
        <w:rPr>
          <w:rFonts w:hint="eastAsia"/>
        </w:rPr>
        <w:t>GB/T 39590.1</w:t>
      </w:r>
      <w:r>
        <w:rPr>
          <w:rFonts w:hint="eastAsia"/>
        </w:rPr>
        <w:t>-2020</w:t>
      </w:r>
      <w:r>
        <w:rPr>
          <w:rFonts w:hint="eastAsia"/>
        </w:rPr>
        <w:t xml:space="preserve">  </w:t>
      </w:r>
      <w:r>
        <w:rPr>
          <w:rFonts w:hint="eastAsia"/>
        </w:rPr>
        <w:t>机器人</w:t>
      </w:r>
      <w:r>
        <w:rPr>
          <w:rFonts w:hint="eastAsia"/>
        </w:rPr>
        <w:t>可靠性</w:t>
      </w:r>
      <w:r>
        <w:rPr>
          <w:rFonts w:hint="eastAsia"/>
        </w:rPr>
        <w:t xml:space="preserve"> </w:t>
      </w:r>
      <w:r>
        <w:rPr>
          <w:rFonts w:hint="eastAsia"/>
        </w:rPr>
        <w:t>第</w:t>
      </w:r>
      <w:r>
        <w:rPr>
          <w:rFonts w:hint="eastAsia"/>
        </w:rPr>
        <w:t>1</w:t>
      </w:r>
      <w:r>
        <w:rPr>
          <w:rFonts w:hint="eastAsia"/>
        </w:rPr>
        <w:t>部分：通用</w:t>
      </w:r>
      <w:r>
        <w:rPr>
          <w:rFonts w:hint="eastAsia"/>
        </w:rPr>
        <w:t>导则</w:t>
      </w:r>
    </w:p>
    <w:p w:rsidR="001363D6" w:rsidRDefault="00195E14" w:rsidP="00955C11">
      <w:pPr>
        <w:pStyle w:val="afffff1"/>
        <w:ind w:firstLine="420"/>
      </w:pPr>
      <w:r>
        <w:rPr>
          <w:rFonts w:hint="eastAsia"/>
        </w:rPr>
        <w:t>GB/T 11457</w:t>
      </w:r>
      <w:r>
        <w:rPr>
          <w:rFonts w:hint="eastAsia"/>
        </w:rPr>
        <w:t>-2006</w:t>
      </w:r>
      <w:r>
        <w:rPr>
          <w:rFonts w:hint="eastAsia"/>
        </w:rPr>
        <w:t xml:space="preserve"> </w:t>
      </w:r>
      <w:r>
        <w:rPr>
          <w:rFonts w:hint="eastAsia"/>
        </w:rPr>
        <w:t xml:space="preserve">   </w:t>
      </w:r>
      <w:r>
        <w:rPr>
          <w:rFonts w:hint="eastAsia"/>
        </w:rPr>
        <w:t>信息技术</w:t>
      </w:r>
      <w:r>
        <w:rPr>
          <w:rFonts w:hint="eastAsia"/>
        </w:rPr>
        <w:t xml:space="preserve"> </w:t>
      </w:r>
      <w:r>
        <w:rPr>
          <w:rFonts w:hint="eastAsia"/>
        </w:rPr>
        <w:t>软件工程术语</w:t>
      </w:r>
    </w:p>
    <w:p w:rsidR="001363D6" w:rsidRDefault="00195E14" w:rsidP="00955C11">
      <w:pPr>
        <w:pStyle w:val="afffff1"/>
        <w:ind w:firstLine="420"/>
      </w:pPr>
      <w:r>
        <w:rPr>
          <w:rFonts w:hint="eastAsia"/>
        </w:rPr>
        <w:t>GB/T 20272</w:t>
      </w:r>
      <w:r>
        <w:rPr>
          <w:rFonts w:hint="eastAsia"/>
        </w:rPr>
        <w:t>-2019</w:t>
      </w:r>
      <w:r>
        <w:rPr>
          <w:rFonts w:hint="eastAsia"/>
        </w:rPr>
        <w:t xml:space="preserve"> </w:t>
      </w:r>
      <w:r>
        <w:rPr>
          <w:rFonts w:hint="eastAsia"/>
        </w:rPr>
        <w:t xml:space="preserve">   </w:t>
      </w:r>
      <w:r>
        <w:rPr>
          <w:rFonts w:hint="eastAsia"/>
        </w:rPr>
        <w:t>信息安全技术</w:t>
      </w:r>
      <w:r>
        <w:rPr>
          <w:rFonts w:hint="eastAsia"/>
        </w:rPr>
        <w:t xml:space="preserve"> </w:t>
      </w:r>
      <w:r>
        <w:rPr>
          <w:rFonts w:hint="eastAsia"/>
        </w:rPr>
        <w:t>操作系统安全技术要求</w:t>
      </w:r>
    </w:p>
    <w:p w:rsidR="001363D6" w:rsidRDefault="00195E14">
      <w:pPr>
        <w:pStyle w:val="afffff1"/>
        <w:ind w:firstLine="420"/>
      </w:pPr>
      <w:r>
        <w:rPr>
          <w:rFonts w:hint="eastAsia"/>
        </w:rPr>
        <w:t>GB/T 25000.10</w:t>
      </w:r>
      <w:r>
        <w:rPr>
          <w:rFonts w:hint="eastAsia"/>
        </w:rPr>
        <w:t>-2016</w:t>
      </w:r>
      <w:r>
        <w:rPr>
          <w:rFonts w:hint="eastAsia"/>
        </w:rPr>
        <w:t xml:space="preserve"> </w:t>
      </w:r>
      <w:r>
        <w:rPr>
          <w:rFonts w:hint="eastAsia"/>
        </w:rPr>
        <w:t xml:space="preserve"> </w:t>
      </w:r>
      <w:r>
        <w:rPr>
          <w:rFonts w:hint="eastAsia"/>
        </w:rPr>
        <w:t>系统与软件工程</w:t>
      </w:r>
      <w:r>
        <w:rPr>
          <w:rFonts w:hint="eastAsia"/>
        </w:rPr>
        <w:t xml:space="preserve"> </w:t>
      </w:r>
      <w:r>
        <w:rPr>
          <w:rFonts w:hint="eastAsia"/>
        </w:rPr>
        <w:t>系统与</w:t>
      </w:r>
      <w:r>
        <w:rPr>
          <w:rFonts w:hint="eastAsia"/>
        </w:rPr>
        <w:t>软件质量要求和评价</w:t>
      </w:r>
      <w:r>
        <w:rPr>
          <w:rFonts w:hint="eastAsia"/>
        </w:rPr>
        <w:t xml:space="preserve"> (</w:t>
      </w:r>
      <w:proofErr w:type="spellStart"/>
      <w:r>
        <w:rPr>
          <w:rFonts w:hint="eastAsia"/>
        </w:rPr>
        <w:t>SQuaRE</w:t>
      </w:r>
      <w:proofErr w:type="spellEnd"/>
      <w:r>
        <w:rPr>
          <w:rFonts w:hint="eastAsia"/>
        </w:rPr>
        <w:t xml:space="preserve">) </w:t>
      </w:r>
      <w:r>
        <w:rPr>
          <w:rFonts w:hint="eastAsia"/>
        </w:rPr>
        <w:t>第</w:t>
      </w:r>
      <w:r>
        <w:rPr>
          <w:rFonts w:hint="eastAsia"/>
        </w:rPr>
        <w:t>10</w:t>
      </w:r>
      <w:r>
        <w:rPr>
          <w:rFonts w:hint="eastAsia"/>
        </w:rPr>
        <w:t>部分：系统与软件质量模型</w:t>
      </w:r>
    </w:p>
    <w:p w:rsidR="001363D6" w:rsidRDefault="00195E14">
      <w:pPr>
        <w:pStyle w:val="afffff1"/>
        <w:ind w:firstLine="420"/>
      </w:pPr>
      <w:r>
        <w:rPr>
          <w:rFonts w:hint="eastAsia"/>
        </w:rPr>
        <w:t>GB/T 25000.23</w:t>
      </w:r>
      <w:r>
        <w:rPr>
          <w:rFonts w:hint="eastAsia"/>
        </w:rPr>
        <w:t>-</w:t>
      </w:r>
      <w:r>
        <w:rPr>
          <w:rFonts w:hint="eastAsia"/>
        </w:rPr>
        <w:t xml:space="preserve">2019 </w:t>
      </w:r>
      <w:r>
        <w:rPr>
          <w:rFonts w:hint="eastAsia"/>
        </w:rPr>
        <w:t xml:space="preserve"> </w:t>
      </w:r>
      <w:r>
        <w:rPr>
          <w:rFonts w:hint="eastAsia"/>
        </w:rPr>
        <w:t>系统与软件工程</w:t>
      </w:r>
      <w:r>
        <w:rPr>
          <w:rFonts w:hint="eastAsia"/>
        </w:rPr>
        <w:t xml:space="preserve"> </w:t>
      </w:r>
      <w:r>
        <w:rPr>
          <w:rFonts w:hint="eastAsia"/>
        </w:rPr>
        <w:t>系统与软件质量要求与评价</w:t>
      </w:r>
      <w:r>
        <w:rPr>
          <w:rFonts w:hint="eastAsia"/>
        </w:rPr>
        <w:t xml:space="preserve"> (</w:t>
      </w:r>
      <w:proofErr w:type="spellStart"/>
      <w:r>
        <w:rPr>
          <w:rFonts w:hint="eastAsia"/>
        </w:rPr>
        <w:t>SQuaRE</w:t>
      </w:r>
      <w:proofErr w:type="spellEnd"/>
      <w:r>
        <w:rPr>
          <w:rFonts w:hint="eastAsia"/>
        </w:rPr>
        <w:t xml:space="preserve">) </w:t>
      </w:r>
      <w:r>
        <w:rPr>
          <w:rFonts w:hint="eastAsia"/>
        </w:rPr>
        <w:t>第</w:t>
      </w:r>
      <w:r>
        <w:rPr>
          <w:rFonts w:hint="eastAsia"/>
        </w:rPr>
        <w:t>23</w:t>
      </w:r>
      <w:r>
        <w:rPr>
          <w:rFonts w:hint="eastAsia"/>
        </w:rPr>
        <w:t>部分：系统与软件产品质量测量</w:t>
      </w:r>
    </w:p>
    <w:p w:rsidR="001363D6" w:rsidRDefault="00195E14">
      <w:pPr>
        <w:pStyle w:val="affc"/>
        <w:numPr>
          <w:ilvl w:val="1"/>
          <w:numId w:val="0"/>
        </w:numPr>
        <w:spacing w:before="240" w:after="240"/>
      </w:pPr>
      <w:bookmarkStart w:id="39" w:name="_Toc97192966"/>
      <w:r>
        <w:rPr>
          <w:rFonts w:hint="eastAsia"/>
        </w:rPr>
        <w:t>3</w:t>
      </w:r>
      <w:r>
        <w:rPr>
          <w:rFonts w:hint="eastAsia"/>
        </w:rPr>
        <w:t xml:space="preserve">　</w:t>
      </w:r>
      <w:r>
        <w:rPr>
          <w:rFonts w:hint="eastAsia"/>
          <w:szCs w:val="21"/>
        </w:rPr>
        <w:t>术语和定义</w:t>
      </w:r>
      <w:bookmarkEnd w:id="39"/>
    </w:p>
    <w:bookmarkStart w:id="40" w:name="_Toc26986532" w:displacedByCustomXml="next"/>
    <w:bookmarkEnd w:id="40" w:displacedByCustomXml="next"/>
    <w:sdt>
      <w:sdtPr>
        <w:rPr>
          <w:rFonts w:hint="eastAsia"/>
        </w:rPr>
        <w:id w:val="-1909835108"/>
        <w:placeholder>
          <w:docPart w:val="E095910D1A9043A59C8EDAEB076C1EA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1363D6" w:rsidRDefault="00195E14">
          <w:pPr>
            <w:pStyle w:val="afffff1"/>
            <w:ind w:firstLine="420"/>
          </w:pPr>
          <w:r>
            <w:rPr>
              <w:rFonts w:hint="eastAsia"/>
            </w:rPr>
            <w:t>GB/T 12643-20</w:t>
          </w:r>
          <w:r>
            <w:rPr>
              <w:rFonts w:hint="eastAsia"/>
            </w:rPr>
            <w:t>25</w:t>
          </w:r>
          <w:r>
            <w:rPr>
              <w:rFonts w:hint="eastAsia"/>
            </w:rPr>
            <w:t>、</w:t>
          </w:r>
          <w:r>
            <w:rPr>
              <w:rFonts w:hint="eastAsia"/>
            </w:rPr>
            <w:t>GB/T 39590.1</w:t>
          </w:r>
          <w:r>
            <w:rPr>
              <w:rFonts w:hint="eastAsia"/>
            </w:rPr>
            <w:t>-2020</w:t>
          </w:r>
          <w:r>
            <w:rPr>
              <w:rFonts w:hint="eastAsia"/>
            </w:rPr>
            <w:t>、</w:t>
          </w:r>
          <w:r>
            <w:rPr>
              <w:rFonts w:hint="eastAsia"/>
            </w:rPr>
            <w:t>GB/T 11457</w:t>
          </w:r>
          <w:r>
            <w:rPr>
              <w:rFonts w:hint="eastAsia"/>
            </w:rPr>
            <w:t>-2006</w:t>
          </w:r>
          <w:r>
            <w:rPr>
              <w:rFonts w:hint="eastAsia"/>
            </w:rPr>
            <w:t>、</w:t>
          </w:r>
          <w:r>
            <w:rPr>
              <w:rFonts w:hint="eastAsia"/>
            </w:rPr>
            <w:t>GB/T 25000.10</w:t>
          </w:r>
          <w:r>
            <w:rPr>
              <w:rFonts w:hint="eastAsia"/>
            </w:rPr>
            <w:t>-2016</w:t>
          </w:r>
          <w:r>
            <w:rPr>
              <w:rFonts w:hint="eastAsia"/>
            </w:rPr>
            <w:t>、</w:t>
          </w:r>
          <w:r>
            <w:rPr>
              <w:rFonts w:hint="eastAsia"/>
            </w:rPr>
            <w:t>GB/T 25000.23</w:t>
          </w:r>
          <w:r>
            <w:rPr>
              <w:rFonts w:hint="eastAsia"/>
            </w:rPr>
            <w:t>-</w:t>
          </w:r>
          <w:r>
            <w:rPr>
              <w:rFonts w:hint="eastAsia"/>
            </w:rPr>
            <w:t>2019</w:t>
          </w:r>
          <w:r>
            <w:rPr>
              <w:rFonts w:hint="eastAsia"/>
            </w:rPr>
            <w:t>界定的以及下列术语和定义适用于本文件。</w:t>
          </w:r>
        </w:p>
      </w:sdtContent>
    </w:sdt>
    <w:p w:rsidR="001363D6" w:rsidRDefault="001363D6">
      <w:pPr>
        <w:pStyle w:val="afffffffffff0"/>
        <w:numPr>
          <w:ilvl w:val="2"/>
          <w:numId w:val="0"/>
        </w:numPr>
        <w:ind w:left="420" w:hangingChars="200" w:hanging="420"/>
        <w:rPr>
          <w:rFonts w:ascii="黑体" w:eastAsia="黑体"/>
          <w:color w:val="000000"/>
        </w:rPr>
      </w:pPr>
    </w:p>
    <w:p w:rsidR="001363D6" w:rsidRDefault="00195E14">
      <w:pPr>
        <w:pStyle w:val="afffffffffff0"/>
        <w:numPr>
          <w:ilvl w:val="2"/>
          <w:numId w:val="0"/>
        </w:numPr>
        <w:ind w:left="420" w:hangingChars="200" w:hanging="420"/>
        <w:rPr>
          <w:rFonts w:ascii="黑体" w:eastAsia="黑体" w:hAnsi="黑体"/>
        </w:rPr>
      </w:pPr>
      <w:r>
        <w:rPr>
          <w:rFonts w:ascii="黑体" w:eastAsia="黑体" w:hint="eastAsia"/>
          <w:color w:val="000000"/>
        </w:rPr>
        <w:t>3.1</w:t>
      </w:r>
      <w:r>
        <w:rPr>
          <w:rFonts w:ascii="黑体" w:eastAsia="黑体" w:hint="eastAsia"/>
          <w:color w:val="000000"/>
        </w:rPr>
        <w:t xml:space="preserve">　</w:t>
      </w:r>
    </w:p>
    <w:p w:rsidR="001363D6" w:rsidRDefault="00195E14">
      <w:pPr>
        <w:pStyle w:val="afffffffffff0"/>
        <w:numPr>
          <w:ilvl w:val="2"/>
          <w:numId w:val="0"/>
        </w:numPr>
        <w:ind w:firstLine="420"/>
        <w:rPr>
          <w:rFonts w:ascii="黑体" w:eastAsia="黑体" w:hAnsi="黑体"/>
        </w:rPr>
      </w:pPr>
      <w:r>
        <w:rPr>
          <w:rFonts w:ascii="黑体" w:eastAsia="黑体" w:hAnsi="黑体" w:hint="eastAsia"/>
        </w:rPr>
        <w:t>工业机器人操作系统</w:t>
      </w:r>
      <w:r>
        <w:rPr>
          <w:rFonts w:ascii="黑体" w:eastAsia="黑体" w:hAnsi="黑体" w:hint="eastAsia"/>
        </w:rPr>
        <w:t xml:space="preserve"> industrial robot </w:t>
      </w:r>
      <w:r>
        <w:rPr>
          <w:rFonts w:ascii="黑体" w:eastAsia="黑体" w:hAnsi="黑体" w:hint="eastAsia"/>
        </w:rPr>
        <w:t>operating system</w:t>
      </w:r>
    </w:p>
    <w:p w:rsidR="001363D6" w:rsidRDefault="00195E14">
      <w:pPr>
        <w:pStyle w:val="afffffffffff0"/>
        <w:numPr>
          <w:ilvl w:val="2"/>
          <w:numId w:val="0"/>
        </w:numPr>
        <w:ind w:firstLine="420"/>
      </w:pPr>
      <w:r>
        <w:rPr>
          <w:rFonts w:ascii="黑体" w:eastAsia="黑体" w:hAnsi="黑体"/>
        </w:rPr>
        <w:br/>
      </w:r>
      <w:r>
        <w:rPr>
          <w:rFonts w:ascii="黑体" w:eastAsia="黑体" w:hAnsi="黑体" w:hint="eastAsia"/>
        </w:rPr>
        <w:tab/>
      </w:r>
      <w:r>
        <w:rPr>
          <w:rFonts w:hint="eastAsia"/>
        </w:rPr>
        <w:t>专为</w:t>
      </w:r>
      <w:r>
        <w:rPr>
          <w:rFonts w:hint="eastAsia"/>
        </w:rPr>
        <w:t>工业机器人设计的、具备硬实时控制能力的、支持多路工业总线协议</w:t>
      </w:r>
      <w:proofErr w:type="gramStart"/>
      <w:r>
        <w:rPr>
          <w:rFonts w:hint="eastAsia"/>
        </w:rPr>
        <w:t>栈</w:t>
      </w:r>
      <w:proofErr w:type="gramEnd"/>
      <w:r>
        <w:rPr>
          <w:rFonts w:hint="eastAsia"/>
        </w:rPr>
        <w:t>、多轴运动学</w:t>
      </w:r>
      <w:r>
        <w:rPr>
          <w:rFonts w:hint="eastAsia"/>
        </w:rPr>
        <w:t>/</w:t>
      </w:r>
      <w:r>
        <w:rPr>
          <w:rFonts w:hint="eastAsia"/>
        </w:rPr>
        <w:t>动力学计算调度及高容错机制的核心基础操作系统。</w:t>
      </w:r>
      <w:r>
        <w:rPr>
          <w:rFonts w:hint="eastAsia"/>
        </w:rPr>
        <w:t>面向机器人控制场景</w:t>
      </w:r>
      <w:r>
        <w:rPr>
          <w:rFonts w:hint="eastAsia"/>
        </w:rPr>
        <w:t>，提供底层硬件抽象、底层驱动管理、实时任务调度、进程间通信及开发工具链等功能的软件集合，</w:t>
      </w:r>
      <w:r>
        <w:rPr>
          <w:rFonts w:hint="eastAsia"/>
        </w:rPr>
        <w:t>为</w:t>
      </w:r>
      <w:r>
        <w:rPr>
          <w:rFonts w:hint="eastAsia"/>
        </w:rPr>
        <w:t>工业</w:t>
      </w:r>
      <w:r>
        <w:rPr>
          <w:rFonts w:hint="eastAsia"/>
        </w:rPr>
        <w:t>机器人运动控制提供基础软件环境</w:t>
      </w:r>
      <w:r>
        <w:rPr>
          <w:rFonts w:hint="eastAsia"/>
        </w:rPr>
        <w:t>。</w:t>
      </w:r>
    </w:p>
    <w:p w:rsidR="001363D6" w:rsidRDefault="001363D6">
      <w:pPr>
        <w:pStyle w:val="afffffffffff0"/>
        <w:numPr>
          <w:ilvl w:val="2"/>
          <w:numId w:val="0"/>
        </w:numPr>
        <w:ind w:left="420" w:hangingChars="200" w:hanging="420"/>
        <w:rPr>
          <w:rFonts w:ascii="黑体" w:eastAsia="黑体"/>
          <w:color w:val="000000"/>
        </w:rPr>
      </w:pPr>
    </w:p>
    <w:p w:rsidR="001363D6" w:rsidRDefault="00195E14">
      <w:pPr>
        <w:pStyle w:val="afffffffffff0"/>
        <w:numPr>
          <w:ilvl w:val="2"/>
          <w:numId w:val="0"/>
        </w:numPr>
        <w:ind w:left="420" w:hangingChars="200" w:hanging="420"/>
      </w:pPr>
      <w:r>
        <w:rPr>
          <w:rFonts w:ascii="黑体" w:eastAsia="黑体" w:hint="eastAsia"/>
          <w:color w:val="000000"/>
        </w:rPr>
        <w:t>3.2</w:t>
      </w:r>
      <w:r>
        <w:rPr>
          <w:rFonts w:ascii="黑体" w:eastAsia="黑体" w:hint="eastAsia"/>
          <w:color w:val="000000"/>
        </w:rPr>
        <w:t xml:space="preserve">　</w:t>
      </w:r>
    </w:p>
    <w:p w:rsidR="001363D6" w:rsidRDefault="00195E14" w:rsidP="00955C11">
      <w:pPr>
        <w:pStyle w:val="afffff1"/>
        <w:spacing w:line="360" w:lineRule="auto"/>
        <w:ind w:firstLine="420"/>
        <w:rPr>
          <w:rFonts w:ascii="黑体" w:eastAsia="黑体" w:hAnsi="黑体"/>
        </w:rPr>
      </w:pPr>
      <w:r>
        <w:rPr>
          <w:rFonts w:ascii="黑体" w:eastAsia="黑体" w:hAnsi="黑体" w:hint="eastAsia"/>
        </w:rPr>
        <w:t>周期抖动</w:t>
      </w:r>
      <w:r>
        <w:rPr>
          <w:rFonts w:ascii="黑体" w:eastAsia="黑体" w:hAnsi="黑体" w:hint="eastAsia"/>
        </w:rPr>
        <w:t xml:space="preserve"> cycle jitter</w:t>
      </w:r>
    </w:p>
    <w:p w:rsidR="001363D6" w:rsidRDefault="00195E14" w:rsidP="00955C11">
      <w:pPr>
        <w:pStyle w:val="afffff1"/>
        <w:ind w:firstLine="420"/>
      </w:pPr>
      <w:r>
        <w:rPr>
          <w:rFonts w:hint="eastAsia"/>
        </w:rPr>
        <w:t>在硬实时控制任务中，控制周期的实际执行间隔时间与理论设定周期之间的最大正负偏差值。</w:t>
      </w:r>
    </w:p>
    <w:p w:rsidR="001363D6" w:rsidRDefault="00195E14">
      <w:pPr>
        <w:pStyle w:val="affc"/>
        <w:numPr>
          <w:ilvl w:val="1"/>
          <w:numId w:val="0"/>
        </w:numPr>
        <w:spacing w:before="240" w:after="240"/>
      </w:pPr>
      <w:r>
        <w:rPr>
          <w:rFonts w:hint="eastAsia"/>
        </w:rPr>
        <w:t>4</w:t>
      </w:r>
      <w:r>
        <w:rPr>
          <w:rFonts w:hint="eastAsia"/>
        </w:rPr>
        <w:t xml:space="preserve">　</w:t>
      </w:r>
      <w:r>
        <w:rPr>
          <w:rFonts w:hint="eastAsia"/>
        </w:rPr>
        <w:t>缩略语</w:t>
      </w:r>
    </w:p>
    <w:p w:rsidR="001363D6" w:rsidRDefault="00195E14" w:rsidP="00955C11">
      <w:pPr>
        <w:pStyle w:val="afffff1"/>
        <w:ind w:firstLine="420"/>
      </w:pPr>
      <w:r>
        <w:rPr>
          <w:rFonts w:hint="eastAsia"/>
        </w:rPr>
        <w:t>以下缩略语适用于本文件：</w:t>
      </w:r>
    </w:p>
    <w:p w:rsidR="001363D6" w:rsidRDefault="00195E14" w:rsidP="00955C11">
      <w:pPr>
        <w:pStyle w:val="afffff1"/>
        <w:ind w:firstLine="420"/>
      </w:pPr>
      <w:r>
        <w:rPr>
          <w:rFonts w:hint="eastAsia"/>
        </w:rPr>
        <w:t>AI</w:t>
      </w:r>
      <w:r>
        <w:rPr>
          <w:rFonts w:hint="eastAsia"/>
        </w:rPr>
        <w:t>：人工智能（</w:t>
      </w:r>
      <w:r>
        <w:rPr>
          <w:rFonts w:hint="eastAsia"/>
        </w:rPr>
        <w:t>Artifici</w:t>
      </w:r>
      <w:r>
        <w:rPr>
          <w:rFonts w:hint="eastAsia"/>
        </w:rPr>
        <w:t>al Intelligence</w:t>
      </w:r>
      <w:r>
        <w:rPr>
          <w:rFonts w:hint="eastAsia"/>
        </w:rPr>
        <w:t>）</w:t>
      </w:r>
    </w:p>
    <w:p w:rsidR="001363D6" w:rsidRDefault="00195E14" w:rsidP="00955C11">
      <w:pPr>
        <w:pStyle w:val="afffff1"/>
        <w:ind w:firstLine="420"/>
      </w:pPr>
      <w:r>
        <w:t xml:space="preserve">API: </w:t>
      </w:r>
      <w:r>
        <w:t>应用程序编程接口</w:t>
      </w:r>
      <w:r>
        <w:t xml:space="preserve"> (Application Programming Interface)</w:t>
      </w:r>
    </w:p>
    <w:p w:rsidR="001363D6" w:rsidRDefault="00195E14" w:rsidP="00955C11">
      <w:pPr>
        <w:pStyle w:val="afffff1"/>
        <w:ind w:firstLine="420"/>
      </w:pPr>
      <w:r>
        <w:t xml:space="preserve">CAN: </w:t>
      </w:r>
      <w:r>
        <w:t>控制器局域网应用层协议</w:t>
      </w:r>
      <w:r>
        <w:t xml:space="preserve"> (Controller Area Network)</w:t>
      </w:r>
    </w:p>
    <w:p w:rsidR="001363D6" w:rsidRDefault="00195E14" w:rsidP="00955C11">
      <w:pPr>
        <w:pStyle w:val="afffff1"/>
        <w:ind w:firstLine="420"/>
      </w:pPr>
      <w:r>
        <w:t xml:space="preserve">CPU: </w:t>
      </w:r>
      <w:r>
        <w:t>中央处理器</w:t>
      </w:r>
      <w:r>
        <w:t xml:space="preserve"> (Central Processing Unit)</w:t>
      </w:r>
    </w:p>
    <w:p w:rsidR="001363D6" w:rsidRDefault="00195E14" w:rsidP="00955C11">
      <w:pPr>
        <w:pStyle w:val="afffff1"/>
        <w:ind w:firstLine="420"/>
      </w:pPr>
      <w:proofErr w:type="spellStart"/>
      <w:r>
        <w:t>EtherCAT</w:t>
      </w:r>
      <w:proofErr w:type="spellEnd"/>
      <w:r>
        <w:t xml:space="preserve">: </w:t>
      </w:r>
      <w:r>
        <w:t>以太网控制自动化技术</w:t>
      </w:r>
      <w:r>
        <w:t xml:space="preserve"> (Ethernet for Control Automation Technology)</w:t>
      </w:r>
    </w:p>
    <w:p w:rsidR="001363D6" w:rsidRDefault="00195E14" w:rsidP="00955C11">
      <w:pPr>
        <w:pStyle w:val="afffff1"/>
        <w:ind w:firstLine="420"/>
      </w:pPr>
      <w:r>
        <w:rPr>
          <w:rFonts w:hint="eastAsia"/>
        </w:rPr>
        <w:t>IDE</w:t>
      </w:r>
      <w:r>
        <w:rPr>
          <w:rFonts w:hint="eastAsia"/>
        </w:rPr>
        <w:t>：集成开发环境</w:t>
      </w:r>
      <w:r>
        <w:rPr>
          <w:rFonts w:hint="eastAsia"/>
        </w:rPr>
        <w:t xml:space="preserve"> </w:t>
      </w:r>
      <w:r>
        <w:rPr>
          <w:rFonts w:hint="eastAsia"/>
        </w:rPr>
        <w:t>（</w:t>
      </w:r>
      <w:r>
        <w:rPr>
          <w:rFonts w:hint="eastAsia"/>
        </w:rPr>
        <w:t xml:space="preserve">Integrated Development </w:t>
      </w:r>
      <w:r>
        <w:rPr>
          <w:rFonts w:hint="eastAsia"/>
        </w:rPr>
        <w:t xml:space="preserve">Environment </w:t>
      </w:r>
      <w:r>
        <w:rPr>
          <w:rFonts w:hint="eastAsia"/>
        </w:rPr>
        <w:t>）</w:t>
      </w:r>
    </w:p>
    <w:p w:rsidR="001363D6" w:rsidRDefault="00195E14" w:rsidP="00955C11">
      <w:pPr>
        <w:pStyle w:val="afffff1"/>
        <w:ind w:firstLine="420"/>
      </w:pPr>
      <w:r>
        <w:lastRenderedPageBreak/>
        <w:t>I/O</w:t>
      </w:r>
      <w:r>
        <w:t>：输入</w:t>
      </w:r>
      <w:r>
        <w:t>/</w:t>
      </w:r>
      <w:r>
        <w:t>输出（</w:t>
      </w:r>
      <w:proofErr w:type="spellStart"/>
      <w:r>
        <w:t>Input/Output</w:t>
      </w:r>
      <w:proofErr w:type="spellEnd"/>
      <w:r>
        <w:t>）</w:t>
      </w:r>
    </w:p>
    <w:p w:rsidR="001363D6" w:rsidRDefault="00195E14" w:rsidP="00955C11">
      <w:pPr>
        <w:pStyle w:val="afffff1"/>
        <w:ind w:firstLine="420"/>
      </w:pPr>
      <w:r>
        <w:t xml:space="preserve">OS: </w:t>
      </w:r>
      <w:r>
        <w:t>操作系统</w:t>
      </w:r>
      <w:r>
        <w:t xml:space="preserve"> (Operating System)</w:t>
      </w:r>
    </w:p>
    <w:p w:rsidR="001363D6" w:rsidRDefault="00195E14">
      <w:pPr>
        <w:pStyle w:val="affc"/>
        <w:numPr>
          <w:ilvl w:val="1"/>
          <w:numId w:val="0"/>
        </w:numPr>
        <w:spacing w:before="240" w:after="240"/>
      </w:pPr>
      <w:r>
        <w:rPr>
          <w:rFonts w:hint="eastAsia"/>
        </w:rPr>
        <w:t>5</w:t>
      </w:r>
      <w:r>
        <w:rPr>
          <w:rFonts w:hint="eastAsia"/>
        </w:rPr>
        <w:t xml:space="preserve">　</w:t>
      </w:r>
      <w:r>
        <w:rPr>
          <w:rFonts w:hint="eastAsia"/>
        </w:rPr>
        <w:t>技术架构</w:t>
      </w:r>
    </w:p>
    <w:p w:rsidR="001363D6" w:rsidRDefault="00195E14" w:rsidP="00955C11">
      <w:pPr>
        <w:pStyle w:val="afffff1"/>
        <w:ind w:firstLine="420"/>
      </w:pPr>
      <w:r>
        <w:rPr>
          <w:rFonts w:hint="eastAsia"/>
        </w:rPr>
        <w:t>工业机器人操作系统技术架构基于层次化结构设计，</w:t>
      </w:r>
      <w:r>
        <w:rPr>
          <w:rFonts w:hint="eastAsia"/>
        </w:rPr>
        <w:t>根据数据流</w:t>
      </w:r>
      <w:r>
        <w:rPr>
          <w:rFonts w:hint="eastAsia"/>
        </w:rPr>
        <w:t>向将系统</w:t>
      </w:r>
      <w:r>
        <w:rPr>
          <w:rFonts w:hint="eastAsia"/>
        </w:rPr>
        <w:t>自底向上分为</w:t>
      </w:r>
      <w:r>
        <w:rPr>
          <w:rFonts w:hint="eastAsia"/>
        </w:rPr>
        <w:t>5</w:t>
      </w:r>
      <w:r>
        <w:rPr>
          <w:rFonts w:hint="eastAsia"/>
        </w:rPr>
        <w:t>层</w:t>
      </w:r>
      <w:r>
        <w:rPr>
          <w:rFonts w:hint="eastAsia"/>
        </w:rPr>
        <w:t>：</w:t>
      </w:r>
      <w:r>
        <w:rPr>
          <w:rFonts w:hint="eastAsia"/>
        </w:rPr>
        <w:t>硬件层、内核层、中间件层、组件层以及应用层。</w:t>
      </w:r>
    </w:p>
    <w:p w:rsidR="001363D6" w:rsidRDefault="00195E14" w:rsidP="00955C11">
      <w:pPr>
        <w:pStyle w:val="afffff1"/>
        <w:ind w:firstLine="420"/>
      </w:pPr>
      <w:r>
        <w:rPr>
          <w:rFonts w:hint="eastAsia"/>
        </w:rPr>
        <w:t>硬件层包含工业信息处理单元</w:t>
      </w:r>
      <w:r>
        <w:rPr>
          <w:rFonts w:hint="eastAsia"/>
        </w:rPr>
        <w:t>、</w:t>
      </w:r>
      <w:r>
        <w:rPr>
          <w:rFonts w:hint="eastAsia"/>
        </w:rPr>
        <w:t>芯片和多种驱动设备，负责采集</w:t>
      </w:r>
      <w:r>
        <w:rPr>
          <w:rFonts w:hint="eastAsia"/>
        </w:rPr>
        <w:t>和处理</w:t>
      </w:r>
      <w:r>
        <w:rPr>
          <w:rFonts w:hint="eastAsia"/>
        </w:rPr>
        <w:t>物理域信息</w:t>
      </w:r>
      <w:r>
        <w:rPr>
          <w:rFonts w:hint="eastAsia"/>
        </w:rPr>
        <w:t>。</w:t>
      </w:r>
    </w:p>
    <w:p w:rsidR="001363D6" w:rsidRDefault="00195E14" w:rsidP="00955C11">
      <w:pPr>
        <w:pStyle w:val="afffff1"/>
        <w:ind w:firstLine="420"/>
      </w:pPr>
      <w:r>
        <w:rPr>
          <w:rFonts w:hint="eastAsia"/>
        </w:rPr>
        <w:t>内核层</w:t>
      </w:r>
      <w:r>
        <w:rPr>
          <w:rFonts w:hint="eastAsia"/>
        </w:rPr>
        <w:t>是整个工业机器人操作系统的核心，包含混合关键系统组件和智能</w:t>
      </w:r>
      <w:proofErr w:type="gramStart"/>
      <w:r>
        <w:rPr>
          <w:rFonts w:hint="eastAsia"/>
        </w:rPr>
        <w:t>实时双</w:t>
      </w:r>
      <w:proofErr w:type="gramEnd"/>
      <w:r>
        <w:rPr>
          <w:rFonts w:hint="eastAsia"/>
        </w:rPr>
        <w:t>内核</w:t>
      </w:r>
      <w:r>
        <w:rPr>
          <w:rFonts w:hint="eastAsia"/>
        </w:rPr>
        <w:t>，混合关键系统</w:t>
      </w:r>
      <w:r>
        <w:rPr>
          <w:rFonts w:hint="eastAsia"/>
        </w:rPr>
        <w:t>组件</w:t>
      </w:r>
      <w:r>
        <w:rPr>
          <w:rFonts w:hint="eastAsia"/>
        </w:rPr>
        <w:t>作为最接近硬件的组件，提供硬件安全防护和硬件虚拟化功能，为内核层智能实</w:t>
      </w:r>
      <w:r>
        <w:rPr>
          <w:rFonts w:hint="eastAsia"/>
        </w:rPr>
        <w:t>时一体化架构提供软件基础，实时内核</w:t>
      </w:r>
      <w:r>
        <w:rPr>
          <w:rFonts w:hint="eastAsia"/>
        </w:rPr>
        <w:t>负责</w:t>
      </w:r>
      <w:r>
        <w:rPr>
          <w:rFonts w:hint="eastAsia"/>
        </w:rPr>
        <w:t>实时资源管理和任务调度，支持实时通信</w:t>
      </w:r>
      <w:r>
        <w:rPr>
          <w:rFonts w:hint="eastAsia"/>
        </w:rPr>
        <w:t>；</w:t>
      </w:r>
      <w:r>
        <w:rPr>
          <w:rFonts w:hint="eastAsia"/>
        </w:rPr>
        <w:t>智能系统内核实现广泛的应用</w:t>
      </w:r>
      <w:r>
        <w:rPr>
          <w:rFonts w:hint="eastAsia"/>
        </w:rPr>
        <w:t>兼容性</w:t>
      </w:r>
      <w:r>
        <w:rPr>
          <w:rFonts w:hint="eastAsia"/>
        </w:rPr>
        <w:t>，提供智能决策，管理智能设备和资源</w:t>
      </w:r>
      <w:r>
        <w:rPr>
          <w:rFonts w:hint="eastAsia"/>
        </w:rPr>
        <w:t>。</w:t>
      </w:r>
    </w:p>
    <w:p w:rsidR="001363D6" w:rsidRDefault="00195E14" w:rsidP="00955C11">
      <w:pPr>
        <w:pStyle w:val="afffff1"/>
        <w:ind w:firstLine="420"/>
      </w:pPr>
      <w:proofErr w:type="gramStart"/>
      <w:r>
        <w:rPr>
          <w:rFonts w:hint="eastAsia"/>
        </w:rPr>
        <w:t>中</w:t>
      </w:r>
      <w:r>
        <w:rPr>
          <w:rFonts w:hint="eastAsia"/>
        </w:rPr>
        <w:t>间件层针对</w:t>
      </w:r>
      <w:proofErr w:type="gramEnd"/>
      <w:r>
        <w:rPr>
          <w:rFonts w:hint="eastAsia"/>
        </w:rPr>
        <w:t>内核提供的实时接口和智能接口，</w:t>
      </w:r>
      <w:r>
        <w:rPr>
          <w:rFonts w:hint="eastAsia"/>
        </w:rPr>
        <w:t>实现</w:t>
      </w:r>
      <w:r>
        <w:rPr>
          <w:rFonts w:hint="eastAsia"/>
        </w:rPr>
        <w:t>不同的应用方案和库方案，将实时智能特性</w:t>
      </w:r>
      <w:r>
        <w:rPr>
          <w:rFonts w:hint="eastAsia"/>
        </w:rPr>
        <w:t>贯穿</w:t>
      </w:r>
      <w:r>
        <w:rPr>
          <w:rFonts w:hint="eastAsia"/>
        </w:rPr>
        <w:t>操作系统软硬件</w:t>
      </w:r>
      <w:r>
        <w:rPr>
          <w:rFonts w:hint="eastAsia"/>
        </w:rPr>
        <w:t>；</w:t>
      </w:r>
      <w:r>
        <w:rPr>
          <w:rFonts w:hint="eastAsia"/>
        </w:rPr>
        <w:t>同时</w:t>
      </w:r>
      <w:proofErr w:type="gramStart"/>
      <w:r>
        <w:rPr>
          <w:rFonts w:hint="eastAsia"/>
        </w:rPr>
        <w:t>中间件层还</w:t>
      </w:r>
      <w:proofErr w:type="gramEnd"/>
      <w:r>
        <w:rPr>
          <w:rFonts w:hint="eastAsia"/>
        </w:rPr>
        <w:t>兼容分布式网络控制系统</w:t>
      </w:r>
      <w:r>
        <w:rPr>
          <w:rFonts w:hint="eastAsia"/>
        </w:rPr>
        <w:t>、</w:t>
      </w:r>
      <w:r>
        <w:rPr>
          <w:rFonts w:hint="eastAsia"/>
        </w:rPr>
        <w:t>中间件和工业集成开发环境，为操作系统提供成熟的工业通信方案和二次开发环境。</w:t>
      </w:r>
    </w:p>
    <w:p w:rsidR="001363D6" w:rsidRDefault="00195E14" w:rsidP="00955C11">
      <w:pPr>
        <w:pStyle w:val="afffff1"/>
        <w:ind w:firstLine="420"/>
      </w:pPr>
      <w:r>
        <w:rPr>
          <w:rFonts w:hint="eastAsia"/>
        </w:rPr>
        <w:t>组件层抽象操作系统功能特性，面向工业开发人员</w:t>
      </w:r>
      <w:r>
        <w:rPr>
          <w:rFonts w:hint="eastAsia"/>
        </w:rPr>
        <w:t>，为</w:t>
      </w:r>
      <w:r>
        <w:rPr>
          <w:rFonts w:hint="eastAsia"/>
        </w:rPr>
        <w:t>应用层提供一键式开发环境，</w:t>
      </w:r>
      <w:r>
        <w:rPr>
          <w:rFonts w:hint="eastAsia"/>
        </w:rPr>
        <w:t>满足实现</w:t>
      </w:r>
      <w:r>
        <w:rPr>
          <w:rFonts w:hint="eastAsia"/>
        </w:rPr>
        <w:t>实时智能和通用智能</w:t>
      </w:r>
      <w:r>
        <w:rPr>
          <w:rFonts w:hint="eastAsia"/>
        </w:rPr>
        <w:t>的需要</w:t>
      </w:r>
      <w:r>
        <w:rPr>
          <w:rFonts w:hint="eastAsia"/>
        </w:rPr>
        <w:t>。</w:t>
      </w:r>
    </w:p>
    <w:p w:rsidR="001363D6" w:rsidRDefault="00195E14" w:rsidP="00955C11">
      <w:pPr>
        <w:pStyle w:val="afffff1"/>
        <w:ind w:firstLine="420"/>
      </w:pPr>
      <w:r>
        <w:rPr>
          <w:rFonts w:hint="eastAsia"/>
        </w:rPr>
        <w:t>应用层则是面向客户，为客户提供多种工业</w:t>
      </w:r>
      <w:r>
        <w:rPr>
          <w:rFonts w:hint="eastAsia"/>
        </w:rPr>
        <w:t>应用场景的应用方案，向下封装操作系统功能，向上为市场提供</w:t>
      </w:r>
      <w:r>
        <w:rPr>
          <w:rFonts w:hint="eastAsia"/>
        </w:rPr>
        <w:t>具有更好的智能性</w:t>
      </w:r>
      <w:r>
        <w:rPr>
          <w:rFonts w:hint="eastAsia"/>
        </w:rPr>
        <w:t>、实时性、安全性、兼容性、</w:t>
      </w:r>
      <w:r>
        <w:rPr>
          <w:rFonts w:hint="eastAsia"/>
        </w:rPr>
        <w:t>易用性</w:t>
      </w:r>
      <w:r>
        <w:rPr>
          <w:rFonts w:hint="eastAsia"/>
        </w:rPr>
        <w:t>的工业机器人智能实时操作系统</w:t>
      </w:r>
      <w:r>
        <w:rPr>
          <w:rFonts w:hint="eastAsia"/>
        </w:rPr>
        <w:t>解决方案。</w:t>
      </w:r>
    </w:p>
    <w:p w:rsidR="001363D6" w:rsidRDefault="001363D6" w:rsidP="00955C11">
      <w:pPr>
        <w:pStyle w:val="afffff1"/>
        <w:ind w:firstLine="420"/>
      </w:pPr>
    </w:p>
    <w:p w:rsidR="001363D6" w:rsidRDefault="00195E14">
      <w:pPr>
        <w:pStyle w:val="afffff1"/>
        <w:ind w:firstLineChars="0" w:firstLine="0"/>
        <w:jc w:val="center"/>
      </w:pPr>
      <w:r>
        <w:rPr>
          <w:noProof/>
        </w:rPr>
        <w:drawing>
          <wp:inline distT="0" distB="0" distL="114300" distR="114300">
            <wp:extent cx="5937885" cy="3204845"/>
            <wp:effectExtent l="0" t="0" r="5715" b="8255"/>
            <wp:docPr id="7" name="图片 7" descr="工业机器人操作系统架构.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业机器人操作系统架构.drawio"/>
                    <pic:cNvPicPr>
                      <a:picLocks noChangeAspect="1"/>
                    </pic:cNvPicPr>
                  </pic:nvPicPr>
                  <pic:blipFill>
                    <a:blip r:embed="rId20" cstate="print"/>
                    <a:stretch>
                      <a:fillRect/>
                    </a:stretch>
                  </pic:blipFill>
                  <pic:spPr>
                    <a:xfrm>
                      <a:off x="0" y="0"/>
                      <a:ext cx="5937885" cy="3204845"/>
                    </a:xfrm>
                    <a:prstGeom prst="rect">
                      <a:avLst/>
                    </a:prstGeom>
                  </pic:spPr>
                </pic:pic>
              </a:graphicData>
            </a:graphic>
          </wp:inline>
        </w:drawing>
      </w:r>
    </w:p>
    <w:p w:rsidR="001363D6" w:rsidRDefault="001363D6">
      <w:pPr>
        <w:pStyle w:val="afffb"/>
        <w:jc w:val="center"/>
      </w:pPr>
    </w:p>
    <w:p w:rsidR="001363D6" w:rsidRDefault="00195E14">
      <w:pPr>
        <w:pStyle w:val="afffb"/>
        <w:jc w:val="center"/>
        <w:rPr>
          <w:rFonts w:eastAsia="宋体"/>
        </w:rPr>
      </w:pPr>
      <w:r>
        <w:t>图</w:t>
      </w:r>
      <w:r>
        <w:t xml:space="preserve"> </w:t>
      </w:r>
      <w:r w:rsidR="001363D6">
        <w:fldChar w:fldCharType="begin"/>
      </w:r>
      <w:r>
        <w:instrText xml:space="preserve"> SEQ </w:instrText>
      </w:r>
      <w:r>
        <w:instrText>图</w:instrText>
      </w:r>
      <w:r>
        <w:instrText xml:space="preserve"> \* ARABIC </w:instrText>
      </w:r>
      <w:r w:rsidR="001363D6">
        <w:fldChar w:fldCharType="separate"/>
      </w:r>
      <w:r>
        <w:t>1</w:t>
      </w:r>
      <w:r w:rsidR="001363D6">
        <w:fldChar w:fldCharType="end"/>
      </w:r>
      <w:r>
        <w:rPr>
          <w:rFonts w:hint="eastAsia"/>
        </w:rPr>
        <w:t>工业机器人操作系统技术架构</w:t>
      </w:r>
    </w:p>
    <w:p w:rsidR="001363D6" w:rsidRDefault="00195E14">
      <w:pPr>
        <w:pStyle w:val="affc"/>
        <w:numPr>
          <w:ilvl w:val="1"/>
          <w:numId w:val="0"/>
        </w:numPr>
        <w:spacing w:before="240" w:after="240"/>
      </w:pPr>
      <w:r>
        <w:rPr>
          <w:rFonts w:hint="eastAsia"/>
        </w:rPr>
        <w:t>6</w:t>
      </w:r>
      <w:r>
        <w:rPr>
          <w:rFonts w:hint="eastAsia"/>
        </w:rPr>
        <w:t xml:space="preserve">　</w:t>
      </w:r>
      <w:r>
        <w:rPr>
          <w:rFonts w:hint="eastAsia"/>
        </w:rPr>
        <w:t>测试条件</w:t>
      </w:r>
    </w:p>
    <w:p w:rsidR="001363D6" w:rsidRDefault="00195E14">
      <w:pPr>
        <w:pStyle w:val="affd"/>
        <w:numPr>
          <w:ilvl w:val="2"/>
          <w:numId w:val="0"/>
        </w:numPr>
        <w:spacing w:before="120" w:after="120"/>
      </w:pPr>
      <w:r>
        <w:rPr>
          <w:rFonts w:hint="eastAsia"/>
          <w:color w:val="000000"/>
        </w:rPr>
        <w:t>6.1</w:t>
      </w:r>
      <w:r>
        <w:rPr>
          <w:rFonts w:hint="eastAsia"/>
          <w:color w:val="000000"/>
        </w:rPr>
        <w:t xml:space="preserve">　</w:t>
      </w:r>
      <w:r>
        <w:rPr>
          <w:rFonts w:hint="eastAsia"/>
        </w:rPr>
        <w:t>测试工具</w:t>
      </w:r>
    </w:p>
    <w:p w:rsidR="001363D6" w:rsidRDefault="00195E14" w:rsidP="00955C11">
      <w:pPr>
        <w:pStyle w:val="afffff1"/>
        <w:ind w:firstLine="420"/>
      </w:pPr>
      <w:r>
        <w:rPr>
          <w:rFonts w:hint="eastAsia"/>
        </w:rPr>
        <w:t>对工业机器人操作系统进行性能测试时，应确保使用的测试工具适用于相应类型的测试，测试工具的种类包括但不限于测试脚本、测试程序以及开源测试软件。</w:t>
      </w:r>
    </w:p>
    <w:p w:rsidR="001363D6" w:rsidRDefault="00195E14" w:rsidP="00955C11">
      <w:pPr>
        <w:pStyle w:val="afffff1"/>
        <w:ind w:firstLine="420"/>
      </w:pPr>
      <w:r>
        <w:rPr>
          <w:rFonts w:hint="eastAsia"/>
        </w:rPr>
        <w:lastRenderedPageBreak/>
        <w:t>a</w:t>
      </w:r>
      <w:r>
        <w:rPr>
          <w:rFonts w:hint="eastAsia"/>
        </w:rPr>
        <w:t>）实时性测试工具：</w:t>
      </w:r>
      <w:proofErr w:type="spellStart"/>
      <w:r>
        <w:rPr>
          <w:rFonts w:hint="eastAsia"/>
        </w:rPr>
        <w:t>cyclictest</w:t>
      </w:r>
      <w:proofErr w:type="spellEnd"/>
      <w:r>
        <w:rPr>
          <w:rFonts w:hint="eastAsia"/>
        </w:rPr>
        <w:t>、</w:t>
      </w:r>
      <w:r>
        <w:rPr>
          <w:rFonts w:hint="eastAsia"/>
        </w:rPr>
        <w:t>RT-Tests</w:t>
      </w:r>
      <w:r>
        <w:rPr>
          <w:rFonts w:hint="eastAsia"/>
        </w:rPr>
        <w:t>等性能测试工具。</w:t>
      </w:r>
    </w:p>
    <w:p w:rsidR="001363D6" w:rsidRDefault="00195E14" w:rsidP="00955C11">
      <w:pPr>
        <w:pStyle w:val="afffff1"/>
        <w:ind w:firstLine="420"/>
      </w:pPr>
      <w:r>
        <w:rPr>
          <w:rFonts w:hint="eastAsia"/>
        </w:rPr>
        <w:t>b</w:t>
      </w:r>
      <w:r>
        <w:rPr>
          <w:rFonts w:hint="eastAsia"/>
        </w:rPr>
        <w:t>）</w:t>
      </w:r>
      <w:proofErr w:type="gramStart"/>
      <w:r>
        <w:rPr>
          <w:rFonts w:hint="eastAsia"/>
        </w:rPr>
        <w:t>总线抓</w:t>
      </w:r>
      <w:proofErr w:type="gramEnd"/>
      <w:r>
        <w:rPr>
          <w:rFonts w:hint="eastAsia"/>
        </w:rPr>
        <w:t>包与分析仪：</w:t>
      </w:r>
      <w:proofErr w:type="spellStart"/>
      <w:r>
        <w:rPr>
          <w:rFonts w:hint="eastAsia"/>
        </w:rPr>
        <w:t>Wireshark</w:t>
      </w:r>
      <w:proofErr w:type="spellEnd"/>
      <w:r>
        <w:rPr>
          <w:rFonts w:hint="eastAsia"/>
        </w:rPr>
        <w:t>、总线协议分析仪等硬件。</w:t>
      </w:r>
    </w:p>
    <w:p w:rsidR="001363D6" w:rsidRDefault="00195E14" w:rsidP="00955C11">
      <w:pPr>
        <w:pStyle w:val="afffff1"/>
        <w:ind w:firstLine="420"/>
      </w:pPr>
      <w:r>
        <w:rPr>
          <w:rFonts w:hint="eastAsia"/>
        </w:rPr>
        <w:t>c</w:t>
      </w:r>
      <w:r>
        <w:rPr>
          <w:rFonts w:hint="eastAsia"/>
        </w:rPr>
        <w:t>）硬件工具：示波器、伺服驱动器等硬件。</w:t>
      </w:r>
    </w:p>
    <w:p w:rsidR="001363D6" w:rsidRDefault="00195E14">
      <w:pPr>
        <w:pStyle w:val="affd"/>
        <w:numPr>
          <w:ilvl w:val="2"/>
          <w:numId w:val="0"/>
        </w:numPr>
        <w:spacing w:before="120" w:after="120"/>
      </w:pPr>
      <w:r>
        <w:rPr>
          <w:rFonts w:hint="eastAsia"/>
          <w:color w:val="000000"/>
        </w:rPr>
        <w:t>6.2</w:t>
      </w:r>
      <w:r>
        <w:rPr>
          <w:rFonts w:hint="eastAsia"/>
          <w:color w:val="000000"/>
        </w:rPr>
        <w:t xml:space="preserve">　</w:t>
      </w:r>
      <w:r>
        <w:rPr>
          <w:rFonts w:hint="eastAsia"/>
        </w:rPr>
        <w:t>测试环境</w:t>
      </w:r>
    </w:p>
    <w:p w:rsidR="001363D6" w:rsidRDefault="00195E14">
      <w:pPr>
        <w:pStyle w:val="affe"/>
        <w:numPr>
          <w:ilvl w:val="3"/>
          <w:numId w:val="0"/>
        </w:numPr>
        <w:spacing w:before="120" w:after="120"/>
      </w:pPr>
      <w:r>
        <w:rPr>
          <w:rFonts w:hint="eastAsia"/>
        </w:rPr>
        <w:t>6.2.1</w:t>
      </w:r>
      <w:r>
        <w:rPr>
          <w:rFonts w:hint="eastAsia"/>
        </w:rPr>
        <w:t xml:space="preserve">　</w:t>
      </w:r>
      <w:r>
        <w:rPr>
          <w:rFonts w:hint="eastAsia"/>
        </w:rPr>
        <w:t>硬件环境</w:t>
      </w:r>
    </w:p>
    <w:p w:rsidR="001363D6" w:rsidRDefault="00195E14" w:rsidP="00955C11">
      <w:pPr>
        <w:pStyle w:val="afffff1"/>
        <w:ind w:firstLine="420"/>
      </w:pPr>
      <w:r>
        <w:rPr>
          <w:rFonts w:hint="eastAsia"/>
        </w:rPr>
        <w:t>硬件环境应至少包括：</w:t>
      </w:r>
    </w:p>
    <w:p w:rsidR="001363D6" w:rsidRDefault="00195E14" w:rsidP="00955C11">
      <w:pPr>
        <w:pStyle w:val="afffff1"/>
        <w:ind w:firstLine="420"/>
      </w:pPr>
      <w:r>
        <w:rPr>
          <w:rFonts w:hint="eastAsia"/>
        </w:rPr>
        <w:t>a</w:t>
      </w:r>
      <w:r>
        <w:rPr>
          <w:rFonts w:hint="eastAsia"/>
        </w:rPr>
        <w:t>）运行工业机器人操作系统的控制器或开发板。</w:t>
      </w:r>
    </w:p>
    <w:p w:rsidR="001363D6" w:rsidRDefault="00195E14" w:rsidP="00955C11">
      <w:pPr>
        <w:pStyle w:val="afffff1"/>
        <w:ind w:firstLine="420"/>
      </w:pPr>
      <w:r>
        <w:rPr>
          <w:rFonts w:hint="eastAsia"/>
        </w:rPr>
        <w:t>b</w:t>
      </w:r>
      <w:r>
        <w:rPr>
          <w:rFonts w:hint="eastAsia"/>
        </w:rPr>
        <w:t>）标准工业多轴机器人测试架。</w:t>
      </w:r>
    </w:p>
    <w:p w:rsidR="001363D6" w:rsidRDefault="00195E14" w:rsidP="00955C11">
      <w:pPr>
        <w:pStyle w:val="afffff1"/>
        <w:ind w:firstLine="420"/>
      </w:pPr>
      <w:r>
        <w:rPr>
          <w:rFonts w:hint="eastAsia"/>
        </w:rPr>
        <w:t>c</w:t>
      </w:r>
      <w:r>
        <w:rPr>
          <w:rFonts w:hint="eastAsia"/>
        </w:rPr>
        <w:t>）示教器终端以及标准的工业供电和接地系统。</w:t>
      </w:r>
    </w:p>
    <w:p w:rsidR="001363D6" w:rsidRDefault="00195E14" w:rsidP="00955C11">
      <w:pPr>
        <w:pStyle w:val="afffff1"/>
        <w:ind w:firstLine="420"/>
      </w:pPr>
      <w:r>
        <w:rPr>
          <w:rFonts w:hint="eastAsia"/>
        </w:rPr>
        <w:t>d</w:t>
      </w:r>
      <w:r>
        <w:rPr>
          <w:rFonts w:hint="eastAsia"/>
        </w:rPr>
        <w:t>）支持标准交换机环境的工业以太网。</w:t>
      </w:r>
    </w:p>
    <w:p w:rsidR="001363D6" w:rsidRDefault="00195E14">
      <w:pPr>
        <w:pStyle w:val="afff"/>
        <w:numPr>
          <w:ilvl w:val="4"/>
          <w:numId w:val="0"/>
        </w:numPr>
        <w:spacing w:before="120" w:after="120"/>
      </w:pPr>
      <w:r>
        <w:rPr>
          <w:rFonts w:hint="eastAsia"/>
        </w:rPr>
        <w:t>6.2.</w:t>
      </w:r>
      <w:r>
        <w:rPr>
          <w:rFonts w:hint="eastAsia"/>
        </w:rPr>
        <w:t>2</w:t>
      </w:r>
      <w:r>
        <w:rPr>
          <w:rFonts w:hint="eastAsia"/>
        </w:rPr>
        <w:t xml:space="preserve">　</w:t>
      </w:r>
      <w:r>
        <w:rPr>
          <w:rFonts w:hint="eastAsia"/>
        </w:rPr>
        <w:t>软件环境</w:t>
      </w:r>
      <w:bookmarkStart w:id="41" w:name="_GoBack"/>
      <w:bookmarkEnd w:id="41"/>
    </w:p>
    <w:p w:rsidR="001363D6" w:rsidRDefault="00195E14" w:rsidP="00955C11">
      <w:pPr>
        <w:pStyle w:val="afffff1"/>
        <w:ind w:firstLine="420"/>
      </w:pPr>
      <w:r>
        <w:rPr>
          <w:rFonts w:hint="eastAsia"/>
        </w:rPr>
        <w:t>软件环境应至少包括：</w:t>
      </w:r>
    </w:p>
    <w:p w:rsidR="001363D6" w:rsidRDefault="00195E14" w:rsidP="00955C11">
      <w:pPr>
        <w:pStyle w:val="afffff1"/>
        <w:ind w:firstLine="420"/>
      </w:pPr>
      <w:r>
        <w:rPr>
          <w:rFonts w:hint="eastAsia"/>
        </w:rPr>
        <w:t>a</w:t>
      </w:r>
      <w:r>
        <w:rPr>
          <w:rFonts w:hint="eastAsia"/>
        </w:rPr>
        <w:t>）包含智能内核、实时内核以及工业总线通信协议驱动的工业机器人操作系统发行版固件。</w:t>
      </w:r>
    </w:p>
    <w:p w:rsidR="001363D6" w:rsidRDefault="00195E14" w:rsidP="00955C11">
      <w:pPr>
        <w:pStyle w:val="afffff1"/>
        <w:ind w:firstLine="420"/>
      </w:pPr>
      <w:r>
        <w:rPr>
          <w:rFonts w:hint="eastAsia"/>
        </w:rPr>
        <w:t>b</w:t>
      </w:r>
      <w:r>
        <w:rPr>
          <w:rFonts w:hint="eastAsia"/>
        </w:rPr>
        <w:t>）标准工业多轴机器人运动学控制程序。</w:t>
      </w:r>
    </w:p>
    <w:p w:rsidR="001363D6" w:rsidRDefault="00195E14">
      <w:pPr>
        <w:pStyle w:val="affd"/>
        <w:numPr>
          <w:ilvl w:val="2"/>
          <w:numId w:val="0"/>
        </w:numPr>
        <w:spacing w:before="120" w:after="120"/>
      </w:pPr>
      <w:r>
        <w:rPr>
          <w:rFonts w:hint="eastAsia"/>
          <w:color w:val="000000"/>
        </w:rPr>
        <w:t>6.3</w:t>
      </w:r>
      <w:r>
        <w:rPr>
          <w:rFonts w:hint="eastAsia"/>
          <w:color w:val="000000"/>
        </w:rPr>
        <w:t xml:space="preserve">　</w:t>
      </w:r>
      <w:r>
        <w:rPr>
          <w:rFonts w:hint="eastAsia"/>
        </w:rPr>
        <w:t>测试文档</w:t>
      </w:r>
    </w:p>
    <w:p w:rsidR="001363D6" w:rsidRDefault="00195E14" w:rsidP="00955C11">
      <w:pPr>
        <w:pStyle w:val="afffff1"/>
        <w:ind w:firstLine="420"/>
      </w:pPr>
      <w:r>
        <w:rPr>
          <w:rFonts w:hint="eastAsia"/>
        </w:rPr>
        <w:t>包括测试计划、测试说明、测试报告以及详尽的测试数据记录。</w:t>
      </w:r>
    </w:p>
    <w:bookmarkEnd w:id="19"/>
    <w:p w:rsidR="001363D6" w:rsidRDefault="00195E14">
      <w:pPr>
        <w:pStyle w:val="affc"/>
        <w:numPr>
          <w:ilvl w:val="1"/>
          <w:numId w:val="0"/>
        </w:numPr>
        <w:spacing w:before="240" w:after="240"/>
      </w:pPr>
      <w:r>
        <w:rPr>
          <w:rFonts w:hint="eastAsia"/>
        </w:rPr>
        <w:t>7</w:t>
      </w:r>
      <w:r>
        <w:rPr>
          <w:rFonts w:hint="eastAsia"/>
        </w:rPr>
        <w:t xml:space="preserve">　</w:t>
      </w:r>
      <w:r>
        <w:rPr>
          <w:rFonts w:hint="eastAsia"/>
        </w:rPr>
        <w:t>核心功能测试</w:t>
      </w:r>
    </w:p>
    <w:p w:rsidR="001363D6" w:rsidRDefault="00195E14" w:rsidP="00955C11">
      <w:pPr>
        <w:pStyle w:val="afffff1"/>
        <w:ind w:firstLine="420"/>
      </w:pPr>
      <w:r>
        <w:rPr>
          <w:rFonts w:hint="eastAsia"/>
        </w:rPr>
        <w:t>在开始测试之前，需检查以下工业机器人操作系统基础功能是否就绪：</w:t>
      </w:r>
    </w:p>
    <w:p w:rsidR="001363D6" w:rsidRDefault="00195E14" w:rsidP="00955C11">
      <w:pPr>
        <w:pStyle w:val="afffff1"/>
        <w:ind w:firstLine="420"/>
      </w:pPr>
      <w:r>
        <w:rPr>
          <w:rFonts w:hint="eastAsia"/>
        </w:rPr>
        <w:t>a</w:t>
      </w:r>
      <w:r>
        <w:rPr>
          <w:rFonts w:hint="eastAsia"/>
        </w:rPr>
        <w:t>）多轴联动控制：</w:t>
      </w:r>
      <w:proofErr w:type="gramStart"/>
      <w:r>
        <w:rPr>
          <w:rFonts w:hint="eastAsia"/>
        </w:rPr>
        <w:t>支持六轴及</w:t>
      </w:r>
      <w:proofErr w:type="gramEnd"/>
      <w:r>
        <w:rPr>
          <w:rFonts w:hint="eastAsia"/>
        </w:rPr>
        <w:t>以上机器人空间直线、圆弧、连续轨迹插补功能。</w:t>
      </w:r>
    </w:p>
    <w:p w:rsidR="001363D6" w:rsidRDefault="00195E14" w:rsidP="00955C11">
      <w:pPr>
        <w:pStyle w:val="afffff1"/>
        <w:ind w:firstLine="420"/>
      </w:pPr>
      <w:r>
        <w:rPr>
          <w:rFonts w:hint="eastAsia"/>
        </w:rPr>
        <w:t>b</w:t>
      </w:r>
      <w:r>
        <w:rPr>
          <w:rFonts w:hint="eastAsia"/>
        </w:rPr>
        <w:t>）工业协议支持：支持</w:t>
      </w:r>
      <w:proofErr w:type="spellStart"/>
      <w:r>
        <w:rPr>
          <w:rFonts w:hint="eastAsia"/>
        </w:rPr>
        <w:t>EtherCAT</w:t>
      </w:r>
      <w:proofErr w:type="spellEnd"/>
      <w:r>
        <w:rPr>
          <w:rFonts w:hint="eastAsia"/>
        </w:rPr>
        <w:t>、</w:t>
      </w:r>
      <w:r>
        <w:rPr>
          <w:rFonts w:hint="eastAsia"/>
        </w:rPr>
        <w:t>CAN</w:t>
      </w:r>
      <w:r>
        <w:rPr>
          <w:rFonts w:hint="eastAsia"/>
        </w:rPr>
        <w:t>或</w:t>
      </w:r>
      <w:proofErr w:type="spellStart"/>
      <w:r>
        <w:rPr>
          <w:rFonts w:hint="eastAsia"/>
        </w:rPr>
        <w:t>Modbus</w:t>
      </w:r>
      <w:proofErr w:type="spellEnd"/>
      <w:r>
        <w:rPr>
          <w:rFonts w:hint="eastAsia"/>
        </w:rPr>
        <w:t>等工业总线协议通信。</w:t>
      </w:r>
    </w:p>
    <w:p w:rsidR="001363D6" w:rsidRDefault="00195E14" w:rsidP="00955C11">
      <w:pPr>
        <w:pStyle w:val="afffff1"/>
        <w:ind w:firstLine="420"/>
      </w:pPr>
      <w:r>
        <w:rPr>
          <w:rFonts w:hint="eastAsia"/>
        </w:rPr>
        <w:t>c</w:t>
      </w:r>
      <w:r>
        <w:rPr>
          <w:rFonts w:hint="eastAsia"/>
        </w:rPr>
        <w:t>）安全防护功能：支持物理急停等硬实时控制任务。</w:t>
      </w:r>
    </w:p>
    <w:p w:rsidR="001363D6" w:rsidRDefault="00195E14">
      <w:pPr>
        <w:pStyle w:val="affc"/>
        <w:numPr>
          <w:ilvl w:val="1"/>
          <w:numId w:val="0"/>
        </w:numPr>
        <w:spacing w:before="240" w:after="240"/>
      </w:pPr>
      <w:r>
        <w:rPr>
          <w:rFonts w:hint="eastAsia"/>
        </w:rPr>
        <w:t>8</w:t>
      </w:r>
      <w:r>
        <w:rPr>
          <w:rFonts w:hint="eastAsia"/>
        </w:rPr>
        <w:t xml:space="preserve">　</w:t>
      </w:r>
      <w:r>
        <w:rPr>
          <w:rFonts w:hint="eastAsia"/>
        </w:rPr>
        <w:t>性能效率测试</w:t>
      </w:r>
    </w:p>
    <w:p w:rsidR="001363D6" w:rsidRDefault="00195E14">
      <w:pPr>
        <w:pStyle w:val="affd"/>
        <w:numPr>
          <w:ilvl w:val="2"/>
          <w:numId w:val="0"/>
        </w:numPr>
        <w:spacing w:before="120" w:after="120"/>
      </w:pPr>
      <w:r>
        <w:rPr>
          <w:rFonts w:hint="eastAsia"/>
          <w:color w:val="000000"/>
        </w:rPr>
        <w:t>8.1</w:t>
      </w:r>
      <w:r>
        <w:rPr>
          <w:rFonts w:hint="eastAsia"/>
          <w:color w:val="000000"/>
        </w:rPr>
        <w:t xml:space="preserve">　</w:t>
      </w:r>
      <w:r>
        <w:rPr>
          <w:rFonts w:hint="eastAsia"/>
        </w:rPr>
        <w:t>概述</w:t>
      </w:r>
    </w:p>
    <w:p w:rsidR="001363D6" w:rsidRDefault="00195E14" w:rsidP="00955C11">
      <w:pPr>
        <w:pStyle w:val="afffff1"/>
        <w:ind w:firstLine="420"/>
      </w:pPr>
      <w:r>
        <w:t>工业机器人操作系统性能效率</w:t>
      </w:r>
      <w:r>
        <w:rPr>
          <w:rFonts w:hint="eastAsia"/>
        </w:rPr>
        <w:t>的核心测试指标条目包括</w:t>
      </w:r>
      <w:r>
        <w:t>：</w:t>
      </w:r>
    </w:p>
    <w:p w:rsidR="001363D6" w:rsidRDefault="00195E14" w:rsidP="00955C11">
      <w:pPr>
        <w:pStyle w:val="afffff1"/>
        <w:ind w:firstLine="420"/>
      </w:pPr>
      <w:r>
        <w:rPr>
          <w:rFonts w:hint="eastAsia"/>
        </w:rPr>
        <w:t>a</w:t>
      </w:r>
      <w:r>
        <w:rPr>
          <w:rFonts w:hint="eastAsia"/>
        </w:rPr>
        <w:t>）</w:t>
      </w:r>
      <w:r>
        <w:t>实时</w:t>
      </w:r>
      <w:r>
        <w:rPr>
          <w:rFonts w:hint="eastAsia"/>
        </w:rPr>
        <w:t>性能。</w:t>
      </w:r>
    </w:p>
    <w:p w:rsidR="001363D6" w:rsidRDefault="00195E14" w:rsidP="00955C11">
      <w:pPr>
        <w:pStyle w:val="afffff1"/>
        <w:ind w:firstLine="420"/>
      </w:pPr>
      <w:r>
        <w:rPr>
          <w:rFonts w:hint="eastAsia"/>
        </w:rPr>
        <w:t>b</w:t>
      </w:r>
      <w:r>
        <w:rPr>
          <w:rFonts w:hint="eastAsia"/>
        </w:rPr>
        <w:t>）工业总线协议通信</w:t>
      </w:r>
      <w:r>
        <w:t>性能</w:t>
      </w:r>
      <w:r>
        <w:rPr>
          <w:rFonts w:hint="eastAsia"/>
        </w:rPr>
        <w:t>。</w:t>
      </w:r>
    </w:p>
    <w:p w:rsidR="001363D6" w:rsidRDefault="00195E14" w:rsidP="00955C11">
      <w:pPr>
        <w:pStyle w:val="afffff1"/>
        <w:ind w:firstLine="420"/>
      </w:pPr>
      <w:r>
        <w:rPr>
          <w:rFonts w:hint="eastAsia"/>
        </w:rPr>
        <w:t>c</w:t>
      </w:r>
      <w:r>
        <w:rPr>
          <w:rFonts w:hint="eastAsia"/>
        </w:rPr>
        <w:t>）工业机器人控制性能。</w:t>
      </w:r>
    </w:p>
    <w:p w:rsidR="001363D6" w:rsidRDefault="00195E14" w:rsidP="00955C11">
      <w:pPr>
        <w:pStyle w:val="afffff1"/>
        <w:ind w:firstLine="420"/>
      </w:pPr>
      <w:r>
        <w:rPr>
          <w:rFonts w:hint="eastAsia"/>
        </w:rPr>
        <w:t>d</w:t>
      </w:r>
      <w:r>
        <w:rPr>
          <w:rFonts w:hint="eastAsia"/>
        </w:rPr>
        <w:t>）</w:t>
      </w:r>
      <w:r>
        <w:t>示教器响应</w:t>
      </w:r>
      <w:r>
        <w:rPr>
          <w:rFonts w:hint="eastAsia"/>
        </w:rPr>
        <w:t>性能。</w:t>
      </w:r>
    </w:p>
    <w:p w:rsidR="001363D6" w:rsidRDefault="00195E14" w:rsidP="00955C11">
      <w:pPr>
        <w:pStyle w:val="afffff1"/>
        <w:ind w:firstLine="420"/>
      </w:pPr>
      <w:r>
        <w:rPr>
          <w:rFonts w:hint="eastAsia"/>
        </w:rPr>
        <w:t>e</w:t>
      </w:r>
      <w:r>
        <w:rPr>
          <w:rFonts w:hint="eastAsia"/>
        </w:rPr>
        <w:t>）</w:t>
      </w:r>
      <w:r>
        <w:rPr>
          <w:rFonts w:hint="eastAsia"/>
        </w:rPr>
        <w:t>AI</w:t>
      </w:r>
      <w:r>
        <w:rPr>
          <w:rFonts w:hint="eastAsia"/>
        </w:rPr>
        <w:t>性能。</w:t>
      </w:r>
    </w:p>
    <w:p w:rsidR="001363D6" w:rsidRDefault="00195E14">
      <w:pPr>
        <w:pStyle w:val="affd"/>
        <w:numPr>
          <w:ilvl w:val="2"/>
          <w:numId w:val="0"/>
        </w:numPr>
        <w:spacing w:before="120" w:after="120"/>
      </w:pPr>
      <w:r>
        <w:rPr>
          <w:rFonts w:hint="eastAsia"/>
          <w:color w:val="000000"/>
        </w:rPr>
        <w:t>8.2</w:t>
      </w:r>
      <w:r>
        <w:rPr>
          <w:rFonts w:hint="eastAsia"/>
          <w:color w:val="000000"/>
        </w:rPr>
        <w:t xml:space="preserve">　</w:t>
      </w:r>
      <w:r>
        <w:rPr>
          <w:rFonts w:hint="eastAsia"/>
        </w:rPr>
        <w:t>实时性能</w:t>
      </w:r>
    </w:p>
    <w:p w:rsidR="001363D6" w:rsidRDefault="00195E14" w:rsidP="00955C11">
      <w:pPr>
        <w:pStyle w:val="afffff1"/>
        <w:ind w:firstLine="420"/>
      </w:pPr>
      <w:r>
        <w:rPr>
          <w:rFonts w:hint="eastAsia"/>
        </w:rPr>
        <w:t>实时性能测试应按表</w:t>
      </w:r>
      <w:r>
        <w:rPr>
          <w:rFonts w:hint="eastAsia"/>
        </w:rPr>
        <w:t>1</w:t>
      </w:r>
      <w:r>
        <w:rPr>
          <w:rFonts w:hint="eastAsia"/>
        </w:rPr>
        <w:t>选取指标并进行测试。</w:t>
      </w:r>
    </w:p>
    <w:p w:rsidR="001363D6" w:rsidRDefault="00195E14">
      <w:pPr>
        <w:pStyle w:val="aff2"/>
        <w:numPr>
          <w:ilvl w:val="0"/>
          <w:numId w:val="0"/>
        </w:numPr>
        <w:spacing w:before="120" w:after="120"/>
      </w:pPr>
      <w:r>
        <w:rPr>
          <w:rFonts w:hint="eastAsia"/>
        </w:rPr>
        <w:t>表</w:t>
      </w:r>
      <w:r>
        <w:rPr>
          <w:rFonts w:hint="eastAsia"/>
        </w:rPr>
        <w:t>1</w:t>
      </w:r>
      <w:r>
        <w:rPr>
          <w:rFonts w:hint="eastAsia"/>
        </w:rPr>
        <w:t xml:space="preserve">　</w:t>
      </w:r>
      <w:r>
        <w:rPr>
          <w:rFonts w:hint="eastAsia"/>
        </w:rPr>
        <w:t>实时性能测试指标及方法</w:t>
      </w:r>
    </w:p>
    <w:tbl>
      <w:tblPr>
        <w:tblStyle w:val="affff4"/>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639"/>
        <w:gridCol w:w="1815"/>
        <w:gridCol w:w="2250"/>
        <w:gridCol w:w="1860"/>
        <w:gridCol w:w="2433"/>
      </w:tblGrid>
      <w:tr w:rsidR="001363D6">
        <w:trPr>
          <w:cantSplit/>
          <w:trHeight w:val="90"/>
          <w:jc w:val="center"/>
        </w:trPr>
        <w:tc>
          <w:tcPr>
            <w:tcW w:w="639"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序号</w:t>
            </w:r>
          </w:p>
        </w:tc>
        <w:tc>
          <w:tcPr>
            <w:tcW w:w="1815"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指标名称</w:t>
            </w:r>
          </w:p>
        </w:tc>
        <w:tc>
          <w:tcPr>
            <w:tcW w:w="225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描述</w:t>
            </w:r>
          </w:p>
        </w:tc>
        <w:tc>
          <w:tcPr>
            <w:tcW w:w="186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度量方法</w:t>
            </w:r>
          </w:p>
        </w:tc>
        <w:tc>
          <w:tcPr>
            <w:tcW w:w="2433"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测试方法</w:t>
            </w:r>
          </w:p>
        </w:tc>
      </w:tr>
      <w:tr w:rsidR="001363D6">
        <w:trPr>
          <w:cantSplit/>
          <w:trHeight w:val="1007"/>
          <w:jc w:val="center"/>
        </w:trPr>
        <w:tc>
          <w:tcPr>
            <w:tcW w:w="639"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1</w:t>
            </w:r>
          </w:p>
        </w:tc>
        <w:tc>
          <w:tcPr>
            <w:tcW w:w="1815"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空载中断平均</w:t>
            </w:r>
          </w:p>
          <w:p w:rsidR="001363D6" w:rsidRDefault="00195E14">
            <w:pPr>
              <w:pStyle w:val="afffffffff5"/>
            </w:pPr>
            <w:r>
              <w:rPr>
                <w:rFonts w:hint="eastAsia"/>
              </w:rPr>
              <w:t>延迟时间</w:t>
            </w:r>
          </w:p>
        </w:tc>
        <w:tc>
          <w:tcPr>
            <w:tcW w:w="225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OS</w:t>
            </w:r>
            <w:r>
              <w:t>在无其他</w:t>
            </w:r>
            <w:r>
              <w:rPr>
                <w:rFonts w:hint="eastAsia"/>
              </w:rPr>
              <w:t>不必要</w:t>
            </w:r>
            <w:r>
              <w:t>负载时，从硬件中断信号触发到实时中断服务程序执行首条指令的时间</w:t>
            </w:r>
          </w:p>
        </w:tc>
        <w:tc>
          <w:tcPr>
            <w:tcW w:w="186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w:t>
            </w:r>
          </w:p>
          <w:p w:rsidR="001363D6" w:rsidRDefault="00195E14">
            <w:pPr>
              <w:pStyle w:val="afffffffff5"/>
            </w:pPr>
            <w:r>
              <w:rPr>
                <w:rFonts w:hint="eastAsia"/>
              </w:rPr>
              <w:t>函数</w:t>
            </w:r>
            <w:r>
              <w:rPr>
                <w:rFonts w:hint="eastAsia"/>
              </w:rPr>
              <w:t>和方法</w:t>
            </w:r>
          </w:p>
        </w:tc>
        <w:tc>
          <w:tcPr>
            <w:tcW w:w="2433"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触发外部中断，</w:t>
            </w:r>
            <w:r>
              <w:rPr>
                <w:rFonts w:hint="eastAsia"/>
              </w:rPr>
              <w:t>测量并计算中断触发时间和中断处理函数执行时间的差值即为</w:t>
            </w:r>
          </w:p>
          <w:p w:rsidR="001363D6" w:rsidRDefault="00195E14">
            <w:pPr>
              <w:pStyle w:val="afffffffff5"/>
            </w:pPr>
            <w:r>
              <w:rPr>
                <w:rFonts w:hint="eastAsia"/>
              </w:rPr>
              <w:t>中断延迟时间</w:t>
            </w:r>
          </w:p>
        </w:tc>
      </w:tr>
    </w:tbl>
    <w:p w:rsidR="001363D6" w:rsidRDefault="001363D6">
      <w:pPr>
        <w:pStyle w:val="aff2"/>
        <w:numPr>
          <w:ilvl w:val="0"/>
          <w:numId w:val="0"/>
        </w:numPr>
        <w:spacing w:before="120" w:after="120"/>
      </w:pPr>
    </w:p>
    <w:p w:rsidR="001363D6" w:rsidRDefault="00195E14">
      <w:pPr>
        <w:pStyle w:val="aff2"/>
        <w:numPr>
          <w:ilvl w:val="0"/>
          <w:numId w:val="0"/>
        </w:numPr>
        <w:spacing w:before="120" w:after="120"/>
      </w:pPr>
      <w:r>
        <w:rPr>
          <w:rFonts w:hint="eastAsia"/>
        </w:rPr>
        <w:lastRenderedPageBreak/>
        <w:t>表</w:t>
      </w:r>
      <w:r>
        <w:rPr>
          <w:rFonts w:hint="eastAsia"/>
        </w:rPr>
        <w:t>1</w:t>
      </w:r>
      <w:r>
        <w:rPr>
          <w:rFonts w:hint="eastAsia"/>
        </w:rPr>
        <w:t xml:space="preserve">　</w:t>
      </w:r>
      <w:r>
        <w:rPr>
          <w:rFonts w:hint="eastAsia"/>
        </w:rPr>
        <w:t>实时性能测试指标及方法</w:t>
      </w:r>
      <w:r>
        <w:rPr>
          <w:rFonts w:ascii="宋体" w:eastAsia="宋体" w:hAnsi="宋体" w:cs="宋体" w:hint="eastAsia"/>
        </w:rPr>
        <w:t>（续）</w:t>
      </w:r>
    </w:p>
    <w:p w:rsidR="001363D6" w:rsidRDefault="001363D6"/>
    <w:tbl>
      <w:tblPr>
        <w:tblStyle w:val="affff4"/>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639"/>
        <w:gridCol w:w="1815"/>
        <w:gridCol w:w="2250"/>
        <w:gridCol w:w="1860"/>
        <w:gridCol w:w="2433"/>
      </w:tblGrid>
      <w:tr w:rsidR="001363D6">
        <w:trPr>
          <w:cantSplit/>
          <w:jc w:val="center"/>
        </w:trPr>
        <w:tc>
          <w:tcPr>
            <w:tcW w:w="639" w:type="dxa"/>
            <w:tcMar>
              <w:top w:w="57" w:type="dxa"/>
              <w:left w:w="113" w:type="dxa"/>
              <w:bottom w:w="57" w:type="dxa"/>
              <w:right w:w="113" w:type="dxa"/>
            </w:tcMar>
            <w:vAlign w:val="center"/>
          </w:tcPr>
          <w:p w:rsidR="001363D6" w:rsidRDefault="00195E14">
            <w:pPr>
              <w:pStyle w:val="afffffffff5"/>
            </w:pPr>
            <w:r>
              <w:rPr>
                <w:rFonts w:hint="eastAsia"/>
              </w:rPr>
              <w:t>2</w:t>
            </w:r>
          </w:p>
        </w:tc>
        <w:tc>
          <w:tcPr>
            <w:tcW w:w="1815" w:type="dxa"/>
            <w:tcMar>
              <w:top w:w="57" w:type="dxa"/>
              <w:left w:w="113" w:type="dxa"/>
              <w:bottom w:w="57" w:type="dxa"/>
              <w:right w:w="113" w:type="dxa"/>
            </w:tcMar>
            <w:vAlign w:val="center"/>
          </w:tcPr>
          <w:p w:rsidR="001363D6" w:rsidRDefault="00195E14">
            <w:pPr>
              <w:pStyle w:val="afffffffff5"/>
            </w:pPr>
            <w:r>
              <w:rPr>
                <w:rFonts w:hint="eastAsia"/>
              </w:rPr>
              <w:t>高负载中断</w:t>
            </w:r>
          </w:p>
          <w:p w:rsidR="001363D6" w:rsidRDefault="00195E14">
            <w:pPr>
              <w:pStyle w:val="afffffffff5"/>
            </w:pPr>
            <w:r>
              <w:rPr>
                <w:rFonts w:hint="eastAsia"/>
              </w:rPr>
              <w:t>延迟抖动</w:t>
            </w:r>
          </w:p>
        </w:tc>
        <w:tc>
          <w:tcPr>
            <w:tcW w:w="2250" w:type="dxa"/>
            <w:tcMar>
              <w:top w:w="57" w:type="dxa"/>
              <w:left w:w="113" w:type="dxa"/>
              <w:bottom w:w="57" w:type="dxa"/>
              <w:right w:w="113" w:type="dxa"/>
            </w:tcMar>
            <w:vAlign w:val="center"/>
          </w:tcPr>
          <w:p w:rsidR="001363D6" w:rsidRDefault="00195E14">
            <w:pPr>
              <w:pStyle w:val="afffffffff5"/>
            </w:pPr>
            <w:r>
              <w:rPr>
                <w:rFonts w:hint="eastAsia"/>
              </w:rPr>
              <w:t>伴随大容量</w:t>
            </w:r>
            <w:r>
              <w:rPr>
                <w:rFonts w:hint="eastAsia"/>
              </w:rPr>
              <w:t>I/O</w:t>
            </w:r>
            <w:r>
              <w:rPr>
                <w:rFonts w:hint="eastAsia"/>
              </w:rPr>
              <w:t>读写、网络吞吐和</w:t>
            </w:r>
            <w:r>
              <w:rPr>
                <w:rFonts w:hint="eastAsia"/>
              </w:rPr>
              <w:t>CPU</w:t>
            </w:r>
            <w:r>
              <w:rPr>
                <w:rFonts w:hint="eastAsia"/>
              </w:rPr>
              <w:t>计算满载时，中断延迟的最大波动范围</w:t>
            </w:r>
          </w:p>
        </w:tc>
        <w:tc>
          <w:tcPr>
            <w:tcW w:w="1860" w:type="dxa"/>
            <w:tcMar>
              <w:top w:w="57" w:type="dxa"/>
              <w:left w:w="113" w:type="dxa"/>
              <w:bottom w:w="57" w:type="dxa"/>
              <w:right w:w="113" w:type="dxa"/>
            </w:tcMar>
            <w:vAlign w:val="center"/>
          </w:tcPr>
          <w:p w:rsidR="001363D6" w:rsidRDefault="00195E14">
            <w:pPr>
              <w:pStyle w:val="afffffffff5"/>
            </w:pPr>
            <w:r>
              <w:rPr>
                <w:rFonts w:hint="eastAsia"/>
              </w:rPr>
              <w:t>最大延迟减去最小</w:t>
            </w:r>
          </w:p>
          <w:p w:rsidR="001363D6" w:rsidRDefault="00195E14">
            <w:pPr>
              <w:pStyle w:val="afffffffff5"/>
            </w:pPr>
            <w:r>
              <w:rPr>
                <w:rFonts w:hint="eastAsia"/>
              </w:rPr>
              <w:t>延迟的</w:t>
            </w:r>
            <w:r>
              <w:rPr>
                <w:rFonts w:hint="eastAsia"/>
              </w:rPr>
              <w:t>差值</w:t>
            </w:r>
          </w:p>
        </w:tc>
        <w:tc>
          <w:tcPr>
            <w:tcW w:w="2433" w:type="dxa"/>
            <w:tcMar>
              <w:top w:w="57" w:type="dxa"/>
              <w:left w:w="113" w:type="dxa"/>
              <w:bottom w:w="57" w:type="dxa"/>
              <w:right w:w="113" w:type="dxa"/>
            </w:tcMar>
            <w:vAlign w:val="center"/>
          </w:tcPr>
          <w:p w:rsidR="001363D6" w:rsidRDefault="00195E14">
            <w:pPr>
              <w:pStyle w:val="afffffffff5"/>
            </w:pPr>
            <w:r>
              <w:rPr>
                <w:rFonts w:hint="eastAsia"/>
              </w:rPr>
              <w:t>在后台运行</w:t>
            </w:r>
            <w:r>
              <w:rPr>
                <w:rFonts w:hint="eastAsia"/>
              </w:rPr>
              <w:t>压力测试</w:t>
            </w:r>
            <w:r>
              <w:rPr>
                <w:rFonts w:hint="eastAsia"/>
              </w:rPr>
              <w:t>，</w:t>
            </w:r>
            <w:r>
              <w:rPr>
                <w:rFonts w:hint="eastAsia"/>
              </w:rPr>
              <w:t>前台运行中断延迟时间测试程序</w:t>
            </w:r>
            <w:r>
              <w:rPr>
                <w:rFonts w:hint="eastAsia"/>
              </w:rPr>
              <w:t>，记录并提取最大中断延迟</w:t>
            </w:r>
            <w:proofErr w:type="gramStart"/>
            <w:r>
              <w:rPr>
                <w:rFonts w:hint="eastAsia"/>
              </w:rPr>
              <w:t>抖动值</w:t>
            </w:r>
            <w:proofErr w:type="gramEnd"/>
          </w:p>
        </w:tc>
      </w:tr>
      <w:tr w:rsidR="001363D6">
        <w:trPr>
          <w:cantSplit/>
          <w:jc w:val="center"/>
        </w:trPr>
        <w:tc>
          <w:tcPr>
            <w:tcW w:w="639" w:type="dxa"/>
            <w:tcMar>
              <w:top w:w="57" w:type="dxa"/>
              <w:left w:w="113" w:type="dxa"/>
              <w:bottom w:w="57" w:type="dxa"/>
              <w:right w:w="113" w:type="dxa"/>
            </w:tcMar>
            <w:vAlign w:val="center"/>
          </w:tcPr>
          <w:p w:rsidR="001363D6" w:rsidRDefault="00195E14">
            <w:pPr>
              <w:pStyle w:val="afffffffff5"/>
            </w:pPr>
            <w:r>
              <w:rPr>
                <w:rFonts w:hint="eastAsia"/>
              </w:rPr>
              <w:t>3</w:t>
            </w:r>
          </w:p>
        </w:tc>
        <w:tc>
          <w:tcPr>
            <w:tcW w:w="1815" w:type="dxa"/>
            <w:tcMar>
              <w:top w:w="57" w:type="dxa"/>
              <w:left w:w="113" w:type="dxa"/>
              <w:bottom w:w="57" w:type="dxa"/>
              <w:right w:w="113" w:type="dxa"/>
            </w:tcMar>
            <w:vAlign w:val="center"/>
          </w:tcPr>
          <w:p w:rsidR="001363D6" w:rsidRDefault="00195E14">
            <w:pPr>
              <w:pStyle w:val="afffffffff5"/>
            </w:pPr>
            <w:r>
              <w:rPr>
                <w:rFonts w:hint="eastAsia"/>
              </w:rPr>
              <w:t>实时任务平均</w:t>
            </w:r>
          </w:p>
          <w:p w:rsidR="001363D6" w:rsidRDefault="00195E14">
            <w:pPr>
              <w:pStyle w:val="afffffffff5"/>
            </w:pPr>
            <w:r>
              <w:rPr>
                <w:rFonts w:hint="eastAsia"/>
              </w:rPr>
              <w:t>切换时间</w:t>
            </w:r>
          </w:p>
        </w:tc>
        <w:tc>
          <w:tcPr>
            <w:tcW w:w="2250" w:type="dxa"/>
            <w:tcMar>
              <w:top w:w="57" w:type="dxa"/>
              <w:left w:w="113" w:type="dxa"/>
              <w:bottom w:w="57" w:type="dxa"/>
              <w:right w:w="113" w:type="dxa"/>
            </w:tcMar>
            <w:vAlign w:val="center"/>
          </w:tcPr>
          <w:p w:rsidR="001363D6" w:rsidRDefault="00195E14">
            <w:pPr>
              <w:pStyle w:val="afffffffff5"/>
            </w:pPr>
            <w:r>
              <w:rPr>
                <w:rFonts w:hint="eastAsia"/>
              </w:rPr>
              <w:t>在两个最高优先级的实时控制任务之间切换所需的上下文切换时间</w:t>
            </w:r>
          </w:p>
        </w:tc>
        <w:tc>
          <w:tcPr>
            <w:tcW w:w="1860" w:type="dxa"/>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w:t>
            </w:r>
          </w:p>
          <w:p w:rsidR="001363D6" w:rsidRDefault="00195E14">
            <w:pPr>
              <w:pStyle w:val="afffffffff5"/>
            </w:pPr>
            <w:r>
              <w:rPr>
                <w:rFonts w:hint="eastAsia"/>
              </w:rPr>
              <w:t>函数</w:t>
            </w:r>
            <w:r>
              <w:rPr>
                <w:rFonts w:hint="eastAsia"/>
              </w:rPr>
              <w:t>和方法</w:t>
            </w:r>
          </w:p>
        </w:tc>
        <w:tc>
          <w:tcPr>
            <w:tcW w:w="2433" w:type="dxa"/>
            <w:tcMar>
              <w:top w:w="57" w:type="dxa"/>
              <w:left w:w="113" w:type="dxa"/>
              <w:bottom w:w="57" w:type="dxa"/>
              <w:right w:w="113" w:type="dxa"/>
            </w:tcMar>
            <w:vAlign w:val="center"/>
          </w:tcPr>
          <w:p w:rsidR="001363D6" w:rsidRDefault="00195E14">
            <w:pPr>
              <w:pStyle w:val="afffffffff5"/>
            </w:pPr>
            <w:r>
              <w:rPr>
                <w:rFonts w:hint="eastAsia"/>
              </w:rPr>
              <w:t>测试创建两个同优先级实时任务，测量并计算上一个任务主动休眠到下一个任务被唤醒启动的时间差，即为实时线程切换时间</w:t>
            </w:r>
          </w:p>
        </w:tc>
      </w:tr>
      <w:tr w:rsidR="001363D6">
        <w:trPr>
          <w:cantSplit/>
          <w:jc w:val="center"/>
        </w:trPr>
        <w:tc>
          <w:tcPr>
            <w:tcW w:w="639" w:type="dxa"/>
            <w:tcMar>
              <w:top w:w="57" w:type="dxa"/>
              <w:left w:w="113" w:type="dxa"/>
              <w:bottom w:w="57" w:type="dxa"/>
              <w:right w:w="113" w:type="dxa"/>
            </w:tcMar>
            <w:vAlign w:val="center"/>
          </w:tcPr>
          <w:p w:rsidR="001363D6" w:rsidRDefault="00195E14">
            <w:pPr>
              <w:pStyle w:val="afffffffff5"/>
            </w:pPr>
            <w:r>
              <w:rPr>
                <w:rFonts w:hint="eastAsia"/>
              </w:rPr>
              <w:t>4</w:t>
            </w:r>
          </w:p>
        </w:tc>
        <w:tc>
          <w:tcPr>
            <w:tcW w:w="1815" w:type="dxa"/>
            <w:tcMar>
              <w:top w:w="57" w:type="dxa"/>
              <w:left w:w="113" w:type="dxa"/>
              <w:bottom w:w="57" w:type="dxa"/>
              <w:right w:w="113" w:type="dxa"/>
            </w:tcMar>
            <w:vAlign w:val="center"/>
          </w:tcPr>
          <w:p w:rsidR="001363D6" w:rsidRDefault="00195E14">
            <w:pPr>
              <w:pStyle w:val="afffffffff5"/>
            </w:pPr>
            <w:r>
              <w:rPr>
                <w:rFonts w:hint="eastAsia"/>
              </w:rPr>
              <w:t>空载实时周期</w:t>
            </w:r>
          </w:p>
          <w:p w:rsidR="001363D6" w:rsidRDefault="00195E14">
            <w:pPr>
              <w:pStyle w:val="afffffffff5"/>
            </w:pPr>
            <w:r>
              <w:rPr>
                <w:rFonts w:hint="eastAsia"/>
              </w:rPr>
              <w:t>任务抖动</w:t>
            </w:r>
          </w:p>
        </w:tc>
        <w:tc>
          <w:tcPr>
            <w:tcW w:w="2250" w:type="dxa"/>
            <w:tcMar>
              <w:top w:w="57" w:type="dxa"/>
              <w:left w:w="113" w:type="dxa"/>
              <w:bottom w:w="57" w:type="dxa"/>
              <w:right w:w="113" w:type="dxa"/>
            </w:tcMar>
            <w:vAlign w:val="center"/>
          </w:tcPr>
          <w:p w:rsidR="001363D6" w:rsidRDefault="00195E14">
            <w:pPr>
              <w:pStyle w:val="afffffffff5"/>
            </w:pPr>
            <w:r>
              <w:rPr>
                <w:rFonts w:hint="eastAsia"/>
              </w:rPr>
              <w:t>OS</w:t>
            </w:r>
            <w:r>
              <w:rPr>
                <w:rFonts w:hint="eastAsia"/>
              </w:rPr>
              <w:t>在无其他不必要负载时，实时周期任务执行的实际周期时间和预设周期时间的最大</w:t>
            </w:r>
            <w:proofErr w:type="gramStart"/>
            <w:r>
              <w:rPr>
                <w:rFonts w:hint="eastAsia"/>
              </w:rPr>
              <w:t>抖动值</w:t>
            </w:r>
            <w:proofErr w:type="gramEnd"/>
          </w:p>
        </w:tc>
        <w:tc>
          <w:tcPr>
            <w:tcW w:w="1860" w:type="dxa"/>
            <w:tcMar>
              <w:top w:w="57" w:type="dxa"/>
              <w:left w:w="113" w:type="dxa"/>
              <w:bottom w:w="57" w:type="dxa"/>
              <w:right w:w="113" w:type="dxa"/>
            </w:tcMar>
            <w:vAlign w:val="center"/>
          </w:tcPr>
          <w:p w:rsidR="001363D6" w:rsidRDefault="00195E14">
            <w:pPr>
              <w:pStyle w:val="afffffffff5"/>
            </w:pPr>
            <w:r>
              <w:rPr>
                <w:rFonts w:hint="eastAsia"/>
              </w:rPr>
              <w:t>统计</w:t>
            </w:r>
            <w:r>
              <w:rPr>
                <w:rFonts w:hint="eastAsia"/>
              </w:rPr>
              <w:t>10</w:t>
            </w:r>
            <w:r>
              <w:rPr>
                <w:rFonts w:hint="eastAsia"/>
              </w:rPr>
              <w:t>万个通信周期，周期时间实际值偏离设定值的最大</w:t>
            </w:r>
          </w:p>
          <w:p w:rsidR="001363D6" w:rsidRDefault="00195E14">
            <w:pPr>
              <w:pStyle w:val="afffffffff5"/>
            </w:pPr>
            <w:r>
              <w:rPr>
                <w:rFonts w:hint="eastAsia"/>
              </w:rPr>
              <w:t>正负绝对值</w:t>
            </w:r>
          </w:p>
        </w:tc>
        <w:tc>
          <w:tcPr>
            <w:tcW w:w="2433" w:type="dxa"/>
            <w:tcMar>
              <w:top w:w="57" w:type="dxa"/>
              <w:left w:w="113" w:type="dxa"/>
              <w:bottom w:w="57" w:type="dxa"/>
              <w:right w:w="113" w:type="dxa"/>
            </w:tcMar>
            <w:vAlign w:val="center"/>
          </w:tcPr>
          <w:p w:rsidR="001363D6" w:rsidRDefault="00195E14">
            <w:pPr>
              <w:pStyle w:val="afffffffff5"/>
            </w:pPr>
            <w:r>
              <w:rPr>
                <w:rFonts w:hint="eastAsia"/>
              </w:rPr>
              <w:t>测试创建实时周期任务，测量并计算两个实际运行周期之间的时间差值作为实际周期时间，计算其与预设周期值的偏差即为空载实时周期任务抖动</w:t>
            </w:r>
          </w:p>
        </w:tc>
      </w:tr>
      <w:tr w:rsidR="001363D6">
        <w:trPr>
          <w:cantSplit/>
          <w:jc w:val="center"/>
        </w:trPr>
        <w:tc>
          <w:tcPr>
            <w:tcW w:w="639" w:type="dxa"/>
            <w:tcMar>
              <w:top w:w="57" w:type="dxa"/>
              <w:left w:w="113" w:type="dxa"/>
              <w:bottom w:w="57" w:type="dxa"/>
              <w:right w:w="113" w:type="dxa"/>
            </w:tcMar>
            <w:vAlign w:val="center"/>
          </w:tcPr>
          <w:p w:rsidR="001363D6" w:rsidRDefault="00195E14">
            <w:pPr>
              <w:pStyle w:val="afffffffff5"/>
            </w:pPr>
            <w:r>
              <w:rPr>
                <w:rFonts w:hint="eastAsia"/>
              </w:rPr>
              <w:t>5</w:t>
            </w:r>
          </w:p>
        </w:tc>
        <w:tc>
          <w:tcPr>
            <w:tcW w:w="1815" w:type="dxa"/>
            <w:tcMar>
              <w:top w:w="57" w:type="dxa"/>
              <w:left w:w="113" w:type="dxa"/>
              <w:bottom w:w="57" w:type="dxa"/>
              <w:right w:w="113" w:type="dxa"/>
            </w:tcMar>
            <w:vAlign w:val="center"/>
          </w:tcPr>
          <w:p w:rsidR="001363D6" w:rsidRDefault="00195E14">
            <w:pPr>
              <w:pStyle w:val="afffffffff5"/>
            </w:pPr>
            <w:r>
              <w:rPr>
                <w:rFonts w:hint="eastAsia"/>
              </w:rPr>
              <w:t>高负载实时周期</w:t>
            </w:r>
          </w:p>
          <w:p w:rsidR="001363D6" w:rsidRDefault="00195E14">
            <w:pPr>
              <w:pStyle w:val="afffffffff5"/>
            </w:pPr>
            <w:r>
              <w:rPr>
                <w:rFonts w:hint="eastAsia"/>
              </w:rPr>
              <w:t>任务抖动</w:t>
            </w:r>
          </w:p>
        </w:tc>
        <w:tc>
          <w:tcPr>
            <w:tcW w:w="2250" w:type="dxa"/>
            <w:tcMar>
              <w:top w:w="57" w:type="dxa"/>
              <w:left w:w="113" w:type="dxa"/>
              <w:bottom w:w="57" w:type="dxa"/>
              <w:right w:w="113" w:type="dxa"/>
            </w:tcMar>
            <w:vAlign w:val="center"/>
          </w:tcPr>
          <w:p w:rsidR="001363D6" w:rsidRDefault="00195E14">
            <w:pPr>
              <w:pStyle w:val="afffffffff5"/>
            </w:pPr>
            <w:r>
              <w:rPr>
                <w:rFonts w:hint="eastAsia"/>
              </w:rPr>
              <w:t>伴随大容量</w:t>
            </w:r>
            <w:r>
              <w:rPr>
                <w:rFonts w:hint="eastAsia"/>
              </w:rPr>
              <w:t>I/O</w:t>
            </w:r>
            <w:r>
              <w:rPr>
                <w:rFonts w:hint="eastAsia"/>
              </w:rPr>
              <w:t>读写、网络吞吐和</w:t>
            </w:r>
            <w:r>
              <w:rPr>
                <w:rFonts w:hint="eastAsia"/>
              </w:rPr>
              <w:t>CPU</w:t>
            </w:r>
            <w:r>
              <w:rPr>
                <w:rFonts w:hint="eastAsia"/>
              </w:rPr>
              <w:t>计算满载时，</w:t>
            </w:r>
            <w:r>
              <w:rPr>
                <w:rFonts w:hint="eastAsia"/>
              </w:rPr>
              <w:t>实时周期任务</w:t>
            </w:r>
            <w:proofErr w:type="gramStart"/>
            <w:r>
              <w:rPr>
                <w:rFonts w:hint="eastAsia"/>
              </w:rPr>
              <w:t>抖动值</w:t>
            </w:r>
            <w:proofErr w:type="gramEnd"/>
          </w:p>
        </w:tc>
        <w:tc>
          <w:tcPr>
            <w:tcW w:w="1860" w:type="dxa"/>
            <w:tcMar>
              <w:top w:w="57" w:type="dxa"/>
              <w:left w:w="113" w:type="dxa"/>
              <w:bottom w:w="57" w:type="dxa"/>
              <w:right w:w="113" w:type="dxa"/>
            </w:tcMar>
            <w:vAlign w:val="center"/>
          </w:tcPr>
          <w:p w:rsidR="001363D6" w:rsidRDefault="00195E14">
            <w:pPr>
              <w:pStyle w:val="afffffffff5"/>
            </w:pPr>
            <w:r>
              <w:rPr>
                <w:rFonts w:hint="eastAsia"/>
              </w:rPr>
              <w:t>统计</w:t>
            </w:r>
            <w:r>
              <w:rPr>
                <w:rFonts w:hint="eastAsia"/>
              </w:rPr>
              <w:t>10</w:t>
            </w:r>
            <w:r>
              <w:rPr>
                <w:rFonts w:hint="eastAsia"/>
              </w:rPr>
              <w:t>万个通信周期，周期时间实际值偏离设定值的最大</w:t>
            </w:r>
          </w:p>
          <w:p w:rsidR="001363D6" w:rsidRDefault="00195E14">
            <w:pPr>
              <w:pStyle w:val="afffffffff5"/>
            </w:pPr>
            <w:r>
              <w:rPr>
                <w:rFonts w:hint="eastAsia"/>
              </w:rPr>
              <w:t>正负绝对值</w:t>
            </w:r>
          </w:p>
        </w:tc>
        <w:tc>
          <w:tcPr>
            <w:tcW w:w="2433" w:type="dxa"/>
            <w:tcMar>
              <w:top w:w="57" w:type="dxa"/>
              <w:left w:w="113" w:type="dxa"/>
              <w:bottom w:w="57" w:type="dxa"/>
              <w:right w:w="113" w:type="dxa"/>
            </w:tcMar>
            <w:vAlign w:val="center"/>
          </w:tcPr>
          <w:p w:rsidR="001363D6" w:rsidRDefault="00195E14">
            <w:pPr>
              <w:pStyle w:val="afffffffff5"/>
            </w:pPr>
            <w:r>
              <w:rPr>
                <w:rFonts w:hint="eastAsia"/>
              </w:rPr>
              <w:t>在后台运行</w:t>
            </w:r>
            <w:r>
              <w:rPr>
                <w:rFonts w:hint="eastAsia"/>
              </w:rPr>
              <w:t>压力测试</w:t>
            </w:r>
            <w:r>
              <w:rPr>
                <w:rFonts w:hint="eastAsia"/>
              </w:rPr>
              <w:t>，</w:t>
            </w:r>
            <w:r>
              <w:rPr>
                <w:rFonts w:hint="eastAsia"/>
              </w:rPr>
              <w:t>前台运行实时周期任务抖动测试程序</w:t>
            </w:r>
            <w:r>
              <w:rPr>
                <w:rFonts w:hint="eastAsia"/>
              </w:rPr>
              <w:t>，记录并提取最大</w:t>
            </w:r>
            <w:r>
              <w:rPr>
                <w:rFonts w:hint="eastAsia"/>
              </w:rPr>
              <w:t>实时周期任务</w:t>
            </w:r>
            <w:proofErr w:type="gramStart"/>
            <w:r>
              <w:rPr>
                <w:rFonts w:hint="eastAsia"/>
              </w:rPr>
              <w:t>抖动值</w:t>
            </w:r>
            <w:proofErr w:type="gramEnd"/>
          </w:p>
        </w:tc>
      </w:tr>
    </w:tbl>
    <w:p w:rsidR="001363D6" w:rsidRDefault="00195E14">
      <w:pPr>
        <w:pStyle w:val="affd"/>
        <w:numPr>
          <w:ilvl w:val="2"/>
          <w:numId w:val="0"/>
        </w:numPr>
        <w:spacing w:before="120" w:after="120"/>
      </w:pPr>
      <w:r>
        <w:rPr>
          <w:rFonts w:hint="eastAsia"/>
          <w:color w:val="000000"/>
        </w:rPr>
        <w:t>8.3</w:t>
      </w:r>
      <w:r>
        <w:rPr>
          <w:rFonts w:hint="eastAsia"/>
          <w:color w:val="000000"/>
        </w:rPr>
        <w:t xml:space="preserve">　</w:t>
      </w:r>
      <w:r>
        <w:rPr>
          <w:rFonts w:hint="eastAsia"/>
        </w:rPr>
        <w:t>工业总线协议通信性能</w:t>
      </w:r>
    </w:p>
    <w:p w:rsidR="001363D6" w:rsidRDefault="00195E14" w:rsidP="00955C11">
      <w:pPr>
        <w:pStyle w:val="afffff1"/>
        <w:ind w:firstLine="420"/>
      </w:pPr>
      <w:r>
        <w:rPr>
          <w:rFonts w:hint="eastAsia"/>
        </w:rPr>
        <w:t>工业总线通信性能测试应按表</w:t>
      </w:r>
      <w:r>
        <w:rPr>
          <w:rFonts w:hint="eastAsia"/>
        </w:rPr>
        <w:t>2</w:t>
      </w:r>
      <w:r>
        <w:rPr>
          <w:rFonts w:hint="eastAsia"/>
        </w:rPr>
        <w:t>选取指标并进行测试。</w:t>
      </w:r>
    </w:p>
    <w:p w:rsidR="001363D6" w:rsidRDefault="001363D6">
      <w:pPr>
        <w:pStyle w:val="aff2"/>
        <w:numPr>
          <w:ilvl w:val="0"/>
          <w:numId w:val="0"/>
        </w:numPr>
        <w:spacing w:before="120" w:after="120"/>
      </w:pPr>
    </w:p>
    <w:p w:rsidR="001363D6" w:rsidRDefault="00195E14">
      <w:pPr>
        <w:pStyle w:val="aff2"/>
        <w:numPr>
          <w:ilvl w:val="0"/>
          <w:numId w:val="0"/>
        </w:numPr>
        <w:spacing w:before="120" w:after="120"/>
      </w:pPr>
      <w:r>
        <w:rPr>
          <w:rFonts w:hint="eastAsia"/>
        </w:rPr>
        <w:t>表</w:t>
      </w:r>
      <w:r>
        <w:rPr>
          <w:rFonts w:hint="eastAsia"/>
        </w:rPr>
        <w:t>2</w:t>
      </w:r>
      <w:r>
        <w:rPr>
          <w:rFonts w:hint="eastAsia"/>
        </w:rPr>
        <w:t xml:space="preserve">　</w:t>
      </w:r>
      <w:r>
        <w:rPr>
          <w:rFonts w:hint="eastAsia"/>
        </w:rPr>
        <w:t>工业总线通信性能测试指标及方法</w:t>
      </w:r>
    </w:p>
    <w:tbl>
      <w:tblPr>
        <w:tblStyle w:val="affff4"/>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600"/>
        <w:gridCol w:w="1920"/>
        <w:gridCol w:w="2235"/>
        <w:gridCol w:w="1890"/>
        <w:gridCol w:w="2514"/>
      </w:tblGrid>
      <w:tr w:rsidR="001363D6">
        <w:trPr>
          <w:cantSplit/>
          <w:jc w:val="center"/>
        </w:trPr>
        <w:tc>
          <w:tcPr>
            <w:tcW w:w="60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序号</w:t>
            </w:r>
          </w:p>
        </w:tc>
        <w:tc>
          <w:tcPr>
            <w:tcW w:w="192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指标名称</w:t>
            </w:r>
          </w:p>
        </w:tc>
        <w:tc>
          <w:tcPr>
            <w:tcW w:w="2235"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描述</w:t>
            </w:r>
          </w:p>
        </w:tc>
        <w:tc>
          <w:tcPr>
            <w:tcW w:w="189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度量方法</w:t>
            </w:r>
          </w:p>
        </w:tc>
        <w:tc>
          <w:tcPr>
            <w:tcW w:w="2514"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测试方法</w:t>
            </w:r>
          </w:p>
        </w:tc>
      </w:tr>
      <w:tr w:rsidR="001363D6">
        <w:trPr>
          <w:cantSplit/>
          <w:jc w:val="center"/>
        </w:trPr>
        <w:tc>
          <w:tcPr>
            <w:tcW w:w="60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1</w:t>
            </w:r>
          </w:p>
        </w:tc>
        <w:tc>
          <w:tcPr>
            <w:tcW w:w="192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总线通信延迟</w:t>
            </w:r>
          </w:p>
        </w:tc>
        <w:tc>
          <w:tcPr>
            <w:tcW w:w="2235" w:type="dxa"/>
            <w:tcBorders>
              <w:top w:val="single" w:sz="8" w:space="0" w:color="auto"/>
            </w:tcBorders>
            <w:tcMar>
              <w:top w:w="57" w:type="dxa"/>
              <w:left w:w="113" w:type="dxa"/>
              <w:bottom w:w="57" w:type="dxa"/>
              <w:right w:w="113" w:type="dxa"/>
            </w:tcMar>
            <w:vAlign w:val="center"/>
          </w:tcPr>
          <w:p w:rsidR="001363D6" w:rsidRDefault="00195E14">
            <w:pPr>
              <w:pStyle w:val="afffffffff5"/>
            </w:pPr>
            <w:r>
              <w:t>OS</w:t>
            </w:r>
            <w:r>
              <w:t>主站发送数据的周期时间与其设定</w:t>
            </w:r>
            <w:r>
              <w:rPr>
                <w:rFonts w:hint="eastAsia"/>
              </w:rPr>
              <w:t>周期的最大抖动差值</w:t>
            </w:r>
          </w:p>
        </w:tc>
        <w:tc>
          <w:tcPr>
            <w:tcW w:w="1890" w:type="dxa"/>
            <w:tcBorders>
              <w:top w:val="single" w:sz="8" w:space="0" w:color="auto"/>
            </w:tcBorders>
            <w:tcMar>
              <w:top w:w="57" w:type="dxa"/>
              <w:left w:w="113" w:type="dxa"/>
              <w:bottom w:w="57" w:type="dxa"/>
              <w:right w:w="113" w:type="dxa"/>
            </w:tcMar>
            <w:vAlign w:val="center"/>
          </w:tcPr>
          <w:p w:rsidR="001363D6" w:rsidRDefault="00195E14">
            <w:pPr>
              <w:pStyle w:val="afffffffff5"/>
            </w:pPr>
            <w:r>
              <w:t>统计</w:t>
            </w:r>
            <w:r>
              <w:t>10</w:t>
            </w:r>
            <w:r>
              <w:t>万个通信周期中，周期时间实际值偏离设定值的</w:t>
            </w:r>
            <w:r>
              <w:rPr>
                <w:rFonts w:hint="eastAsia"/>
              </w:rPr>
              <w:t>情况</w:t>
            </w:r>
          </w:p>
        </w:tc>
        <w:tc>
          <w:tcPr>
            <w:tcW w:w="2514" w:type="dxa"/>
            <w:tcBorders>
              <w:top w:val="single" w:sz="8" w:space="0" w:color="auto"/>
            </w:tcBorders>
            <w:tcMar>
              <w:top w:w="57" w:type="dxa"/>
              <w:left w:w="113" w:type="dxa"/>
              <w:bottom w:w="57" w:type="dxa"/>
              <w:right w:w="113" w:type="dxa"/>
            </w:tcMar>
            <w:vAlign w:val="center"/>
          </w:tcPr>
          <w:p w:rsidR="001363D6" w:rsidRDefault="00195E14">
            <w:pPr>
              <w:pStyle w:val="afffffffff5"/>
            </w:pPr>
            <w:r>
              <w:t>主站配置为</w:t>
            </w:r>
            <w:r>
              <w:rPr>
                <w:rFonts w:hint="eastAsia"/>
              </w:rPr>
              <w:t>固定的</w:t>
            </w:r>
            <w:r>
              <w:t>通信周期，外接伺服轴，</w:t>
            </w:r>
            <w:r>
              <w:rPr>
                <w:rFonts w:hint="eastAsia"/>
              </w:rPr>
              <w:t>通过总线分析仪捕捉总线上的数据包到达时间间隔</w:t>
            </w:r>
          </w:p>
        </w:tc>
      </w:tr>
      <w:tr w:rsidR="001363D6">
        <w:trPr>
          <w:cantSplit/>
          <w:jc w:val="center"/>
        </w:trPr>
        <w:tc>
          <w:tcPr>
            <w:tcW w:w="600" w:type="dxa"/>
            <w:tcMar>
              <w:top w:w="57" w:type="dxa"/>
              <w:left w:w="113" w:type="dxa"/>
              <w:bottom w:w="57" w:type="dxa"/>
              <w:right w:w="113" w:type="dxa"/>
            </w:tcMar>
            <w:vAlign w:val="center"/>
          </w:tcPr>
          <w:p w:rsidR="001363D6" w:rsidRDefault="00195E14">
            <w:pPr>
              <w:pStyle w:val="afffffffff5"/>
            </w:pPr>
            <w:r>
              <w:rPr>
                <w:rFonts w:hint="eastAsia"/>
              </w:rPr>
              <w:br/>
              <w:t>2</w:t>
            </w:r>
          </w:p>
        </w:tc>
        <w:tc>
          <w:tcPr>
            <w:tcW w:w="1920" w:type="dxa"/>
            <w:tcMar>
              <w:top w:w="57" w:type="dxa"/>
              <w:left w:w="113" w:type="dxa"/>
              <w:bottom w:w="57" w:type="dxa"/>
              <w:right w:w="113" w:type="dxa"/>
            </w:tcMar>
            <w:vAlign w:val="center"/>
          </w:tcPr>
          <w:p w:rsidR="001363D6" w:rsidRDefault="00195E14">
            <w:pPr>
              <w:pStyle w:val="afffffffff5"/>
            </w:pPr>
            <w:r>
              <w:rPr>
                <w:rFonts w:hint="eastAsia"/>
              </w:rPr>
              <w:t>总线扫描平均</w:t>
            </w:r>
          </w:p>
          <w:p w:rsidR="001363D6" w:rsidRDefault="00195E14">
            <w:pPr>
              <w:pStyle w:val="afffffffff5"/>
            </w:pPr>
            <w:r>
              <w:rPr>
                <w:rFonts w:hint="eastAsia"/>
              </w:rPr>
              <w:t>响应时间</w:t>
            </w:r>
          </w:p>
        </w:tc>
        <w:tc>
          <w:tcPr>
            <w:tcW w:w="2235" w:type="dxa"/>
            <w:tcMar>
              <w:top w:w="57" w:type="dxa"/>
              <w:left w:w="113" w:type="dxa"/>
              <w:bottom w:w="57" w:type="dxa"/>
              <w:right w:w="113" w:type="dxa"/>
            </w:tcMar>
            <w:vAlign w:val="center"/>
          </w:tcPr>
          <w:p w:rsidR="001363D6" w:rsidRDefault="00195E14">
            <w:pPr>
              <w:pStyle w:val="afffffffff5"/>
            </w:pPr>
            <w:r>
              <w:rPr>
                <w:rFonts w:hint="eastAsia"/>
              </w:rPr>
              <w:t>系统从启动扫描总线从站到成功识别所有在线伺服驱动器并建立通信就绪状态的平均时间</w:t>
            </w:r>
          </w:p>
        </w:tc>
        <w:tc>
          <w:tcPr>
            <w:tcW w:w="1890" w:type="dxa"/>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测量函数</w:t>
            </w:r>
            <w:r>
              <w:rPr>
                <w:rFonts w:hint="eastAsia"/>
              </w:rPr>
              <w:t>和方法</w:t>
            </w:r>
          </w:p>
        </w:tc>
        <w:tc>
          <w:tcPr>
            <w:tcW w:w="2514" w:type="dxa"/>
            <w:tcMar>
              <w:top w:w="57" w:type="dxa"/>
              <w:left w:w="113" w:type="dxa"/>
              <w:bottom w:w="57" w:type="dxa"/>
              <w:right w:w="113" w:type="dxa"/>
            </w:tcMar>
            <w:vAlign w:val="center"/>
          </w:tcPr>
          <w:p w:rsidR="001363D6" w:rsidRDefault="00195E14">
            <w:pPr>
              <w:pStyle w:val="afffffffff5"/>
            </w:pPr>
            <w:r>
              <w:rPr>
                <w:rFonts w:hint="eastAsia"/>
              </w:rPr>
              <w:t>1.</w:t>
            </w:r>
            <w:r>
              <w:rPr>
                <w:rFonts w:hint="eastAsia"/>
              </w:rPr>
              <w:t>记录调用总线初始化扫描</w:t>
            </w:r>
            <w:r>
              <w:rPr>
                <w:rFonts w:hint="eastAsia"/>
              </w:rPr>
              <w:t>API</w:t>
            </w:r>
            <w:r>
              <w:rPr>
                <w:rFonts w:hint="eastAsia"/>
              </w:rPr>
              <w:t>的时间</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w:t>
            </w:r>
          </w:p>
          <w:p w:rsidR="001363D6" w:rsidRDefault="00195E14">
            <w:pPr>
              <w:pStyle w:val="afffffffff5"/>
            </w:pPr>
            <w:r>
              <w:rPr>
                <w:rFonts w:hint="eastAsia"/>
              </w:rPr>
              <w:t>2.</w:t>
            </w:r>
            <w:r>
              <w:rPr>
                <w:rFonts w:hint="eastAsia"/>
              </w:rPr>
              <w:t>记录</w:t>
            </w:r>
            <w:r>
              <w:rPr>
                <w:rFonts w:hint="eastAsia"/>
              </w:rPr>
              <w:t>成功扫描到总线上所有从站的时间</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hAnsi="Cambria Math" w:hint="eastAsia"/>
              </w:rPr>
              <w:t>；</w:t>
            </w:r>
          </w:p>
          <w:p w:rsidR="001363D6" w:rsidRDefault="00195E14">
            <w:pPr>
              <w:pStyle w:val="afffffffff5"/>
            </w:pPr>
            <w:r>
              <w:rPr>
                <w:rFonts w:hint="eastAsia"/>
              </w:rPr>
              <w:t>3.</w:t>
            </w: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 xml:space="preserve"> </w:t>
            </w:r>
            <w:r>
              <w:rPr>
                <w:rFonts w:hint="eastAsia"/>
              </w:rPr>
              <w:t>即为总线</w:t>
            </w:r>
            <w:r>
              <w:rPr>
                <w:rFonts w:hint="eastAsia"/>
              </w:rPr>
              <w:t>扫描响应时间</w:t>
            </w:r>
          </w:p>
        </w:tc>
      </w:tr>
      <w:tr w:rsidR="001363D6">
        <w:trPr>
          <w:cantSplit/>
          <w:trHeight w:val="1346"/>
          <w:jc w:val="center"/>
        </w:trPr>
        <w:tc>
          <w:tcPr>
            <w:tcW w:w="600" w:type="dxa"/>
            <w:shd w:val="clear" w:color="auto" w:fill="auto"/>
            <w:tcMar>
              <w:top w:w="57" w:type="dxa"/>
              <w:left w:w="113" w:type="dxa"/>
              <w:bottom w:w="57" w:type="dxa"/>
              <w:right w:w="113" w:type="dxa"/>
            </w:tcMar>
            <w:vAlign w:val="center"/>
          </w:tcPr>
          <w:p w:rsidR="001363D6" w:rsidRDefault="00195E14">
            <w:pPr>
              <w:pStyle w:val="afffffffff5"/>
            </w:pPr>
            <w:r>
              <w:rPr>
                <w:rFonts w:hint="eastAsia"/>
              </w:rPr>
              <w:t>3</w:t>
            </w:r>
          </w:p>
        </w:tc>
        <w:tc>
          <w:tcPr>
            <w:tcW w:w="1920" w:type="dxa"/>
            <w:shd w:val="clear" w:color="auto" w:fill="auto"/>
            <w:tcMar>
              <w:top w:w="57" w:type="dxa"/>
              <w:left w:w="113" w:type="dxa"/>
              <w:bottom w:w="57" w:type="dxa"/>
              <w:right w:w="113" w:type="dxa"/>
            </w:tcMar>
            <w:vAlign w:val="center"/>
          </w:tcPr>
          <w:p w:rsidR="001363D6" w:rsidRDefault="00195E14">
            <w:pPr>
              <w:pStyle w:val="afffffffff5"/>
            </w:pPr>
            <w:r>
              <w:rPr>
                <w:rFonts w:hint="eastAsia"/>
              </w:rPr>
              <w:t>极限从站连接容量</w:t>
            </w:r>
          </w:p>
        </w:tc>
        <w:tc>
          <w:tcPr>
            <w:tcW w:w="2235" w:type="dxa"/>
            <w:shd w:val="clear" w:color="auto" w:fill="auto"/>
            <w:tcMar>
              <w:top w:w="57" w:type="dxa"/>
              <w:left w:w="113" w:type="dxa"/>
              <w:bottom w:w="57" w:type="dxa"/>
              <w:right w:w="113" w:type="dxa"/>
            </w:tcMar>
            <w:vAlign w:val="center"/>
          </w:tcPr>
          <w:p w:rsidR="001363D6" w:rsidRDefault="00195E14">
            <w:pPr>
              <w:pStyle w:val="afffffffff5"/>
            </w:pPr>
            <w:r>
              <w:rPr>
                <w:rFonts w:hint="eastAsia"/>
              </w:rPr>
              <w:t>OS</w:t>
            </w:r>
            <w:r>
              <w:rPr>
                <w:rFonts w:hint="eastAsia"/>
              </w:rPr>
              <w:t>在保证通信周期和同步精度不下降的前提下，所能稳定控制的最大伺服轴</w:t>
            </w:r>
            <w:r>
              <w:rPr>
                <w:rFonts w:hint="eastAsia"/>
              </w:rPr>
              <w:t>/</w:t>
            </w:r>
            <w:r>
              <w:rPr>
                <w:rFonts w:hint="eastAsia"/>
              </w:rPr>
              <w:t>从站数量</w:t>
            </w:r>
          </w:p>
        </w:tc>
        <w:tc>
          <w:tcPr>
            <w:tcW w:w="1890" w:type="dxa"/>
            <w:shd w:val="clear" w:color="auto" w:fill="auto"/>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7</w:t>
            </w:r>
            <w:r>
              <w:rPr>
                <w:rFonts w:hint="eastAsia"/>
              </w:rPr>
              <w:t>中</w:t>
            </w:r>
            <w:r>
              <w:rPr>
                <w:rFonts w:hint="eastAsia"/>
              </w:rPr>
              <w:t>PCa-1-G</w:t>
            </w:r>
            <w:r>
              <w:rPr>
                <w:rFonts w:hint="eastAsia"/>
              </w:rPr>
              <w:t>容量测量函数</w:t>
            </w:r>
            <w:r>
              <w:rPr>
                <w:rFonts w:hint="eastAsia"/>
              </w:rPr>
              <w:t>和方法</w:t>
            </w:r>
          </w:p>
        </w:tc>
        <w:tc>
          <w:tcPr>
            <w:tcW w:w="2514" w:type="dxa"/>
            <w:tcMar>
              <w:top w:w="57" w:type="dxa"/>
              <w:left w:w="113" w:type="dxa"/>
              <w:bottom w:w="57" w:type="dxa"/>
              <w:right w:w="113" w:type="dxa"/>
            </w:tcMar>
            <w:vAlign w:val="center"/>
          </w:tcPr>
          <w:p w:rsidR="001363D6" w:rsidRDefault="00195E14">
            <w:pPr>
              <w:pStyle w:val="afffffffff5"/>
            </w:pPr>
            <w:r>
              <w:rPr>
                <w:rFonts w:hint="eastAsia"/>
              </w:rPr>
              <w:t>设定固定的</w:t>
            </w:r>
            <w:r>
              <w:t>系统</w:t>
            </w:r>
            <w:r>
              <w:rPr>
                <w:rFonts w:hint="eastAsia"/>
              </w:rPr>
              <w:t>周期</w:t>
            </w:r>
            <w:r>
              <w:t>，逐步级联增加伺服驱动器模拟器数量。当总线丢包率大于</w:t>
            </w:r>
            <w:r>
              <w:t>0%</w:t>
            </w:r>
            <w:r>
              <w:t>或同步抖动超过</w:t>
            </w:r>
            <w:r>
              <w:rPr>
                <w:rFonts w:hint="eastAsia"/>
              </w:rPr>
              <w:t>预设值</w:t>
            </w:r>
            <w:r>
              <w:t>时，停止增加，记录当前稳定的最大物理轴</w:t>
            </w:r>
            <w:r>
              <w:t>/</w:t>
            </w:r>
            <w:r>
              <w:t>从站连接数</w:t>
            </w:r>
            <w:r>
              <w:rPr>
                <w:rFonts w:hint="eastAsia"/>
              </w:rPr>
              <w:t>N</w:t>
            </w:r>
          </w:p>
        </w:tc>
      </w:tr>
    </w:tbl>
    <w:p w:rsidR="001363D6" w:rsidRDefault="001363D6">
      <w:pPr>
        <w:pStyle w:val="affd"/>
        <w:numPr>
          <w:ilvl w:val="2"/>
          <w:numId w:val="0"/>
        </w:numPr>
        <w:spacing w:before="120" w:after="120"/>
        <w:rPr>
          <w:color w:val="000000"/>
        </w:rPr>
      </w:pPr>
    </w:p>
    <w:p w:rsidR="001363D6" w:rsidRDefault="00195E14">
      <w:pPr>
        <w:pStyle w:val="affd"/>
        <w:numPr>
          <w:ilvl w:val="2"/>
          <w:numId w:val="0"/>
        </w:numPr>
        <w:spacing w:before="120" w:after="120"/>
      </w:pPr>
      <w:r>
        <w:rPr>
          <w:rFonts w:hint="eastAsia"/>
          <w:color w:val="000000"/>
        </w:rPr>
        <w:t>8.4</w:t>
      </w:r>
      <w:r>
        <w:rPr>
          <w:rFonts w:hint="eastAsia"/>
          <w:color w:val="000000"/>
        </w:rPr>
        <w:t xml:space="preserve">　</w:t>
      </w:r>
      <w:r>
        <w:rPr>
          <w:rFonts w:hint="eastAsia"/>
        </w:rPr>
        <w:t>工业机器人控制性能</w:t>
      </w:r>
    </w:p>
    <w:p w:rsidR="001363D6" w:rsidRDefault="00195E14" w:rsidP="00955C11">
      <w:pPr>
        <w:pStyle w:val="afffff1"/>
        <w:ind w:firstLine="420"/>
      </w:pPr>
      <w:r>
        <w:rPr>
          <w:rFonts w:hint="eastAsia"/>
        </w:rPr>
        <w:t>工业机器人控制性能应按表</w:t>
      </w:r>
      <w:r>
        <w:rPr>
          <w:rFonts w:hint="eastAsia"/>
        </w:rPr>
        <w:t>3</w:t>
      </w:r>
      <w:r>
        <w:rPr>
          <w:rFonts w:hint="eastAsia"/>
        </w:rPr>
        <w:t>选取指标并进行测试。</w:t>
      </w:r>
    </w:p>
    <w:p w:rsidR="001363D6" w:rsidRDefault="001363D6">
      <w:pPr>
        <w:pStyle w:val="aff2"/>
        <w:numPr>
          <w:ilvl w:val="0"/>
          <w:numId w:val="0"/>
        </w:numPr>
        <w:spacing w:before="120" w:after="120"/>
      </w:pPr>
    </w:p>
    <w:p w:rsidR="001363D6" w:rsidRDefault="00195E14">
      <w:pPr>
        <w:pStyle w:val="aff2"/>
        <w:numPr>
          <w:ilvl w:val="0"/>
          <w:numId w:val="0"/>
        </w:numPr>
        <w:spacing w:before="120" w:after="120"/>
      </w:pPr>
      <w:r>
        <w:rPr>
          <w:rFonts w:hint="eastAsia"/>
        </w:rPr>
        <w:t>表</w:t>
      </w:r>
      <w:r>
        <w:rPr>
          <w:rFonts w:hint="eastAsia"/>
        </w:rPr>
        <w:t>3</w:t>
      </w:r>
      <w:r>
        <w:rPr>
          <w:rFonts w:hint="eastAsia"/>
        </w:rPr>
        <w:t xml:space="preserve">　</w:t>
      </w:r>
      <w:r>
        <w:rPr>
          <w:rFonts w:hint="eastAsia"/>
        </w:rPr>
        <w:t>工业机器人控制测试指标及方法</w:t>
      </w:r>
    </w:p>
    <w:tbl>
      <w:tblPr>
        <w:tblStyle w:val="affff4"/>
        <w:tblW w:w="9463"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720"/>
        <w:gridCol w:w="1699"/>
        <w:gridCol w:w="2016"/>
        <w:gridCol w:w="2077"/>
        <w:gridCol w:w="2951"/>
      </w:tblGrid>
      <w:tr w:rsidR="001363D6">
        <w:trPr>
          <w:cantSplit/>
          <w:trHeight w:val="381"/>
          <w:jc w:val="center"/>
        </w:trPr>
        <w:tc>
          <w:tcPr>
            <w:tcW w:w="72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序号</w:t>
            </w:r>
          </w:p>
        </w:tc>
        <w:tc>
          <w:tcPr>
            <w:tcW w:w="1699"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指标名称</w:t>
            </w:r>
          </w:p>
        </w:tc>
        <w:tc>
          <w:tcPr>
            <w:tcW w:w="2016"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描述</w:t>
            </w:r>
          </w:p>
        </w:tc>
        <w:tc>
          <w:tcPr>
            <w:tcW w:w="2077"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度量方法</w:t>
            </w:r>
          </w:p>
        </w:tc>
        <w:tc>
          <w:tcPr>
            <w:tcW w:w="2951"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测试方法</w:t>
            </w:r>
          </w:p>
        </w:tc>
      </w:tr>
      <w:tr w:rsidR="001363D6">
        <w:trPr>
          <w:cantSplit/>
          <w:trHeight w:val="1595"/>
          <w:jc w:val="center"/>
        </w:trPr>
        <w:tc>
          <w:tcPr>
            <w:tcW w:w="72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1</w:t>
            </w:r>
          </w:p>
        </w:tc>
        <w:tc>
          <w:tcPr>
            <w:tcW w:w="1699"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控制算法执行</w:t>
            </w:r>
          </w:p>
          <w:p w:rsidR="001363D6" w:rsidRDefault="00195E14">
            <w:pPr>
              <w:pStyle w:val="afffffffff5"/>
            </w:pPr>
            <w:r>
              <w:rPr>
                <w:rFonts w:hint="eastAsia"/>
              </w:rPr>
              <w:t>平均时间</w:t>
            </w:r>
          </w:p>
        </w:tc>
        <w:tc>
          <w:tcPr>
            <w:tcW w:w="2016"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OS</w:t>
            </w:r>
            <w:r>
              <w:t>在每个</w:t>
            </w:r>
            <w:r>
              <w:rPr>
                <w:rFonts w:hint="eastAsia"/>
              </w:rPr>
              <w:t>控制</w:t>
            </w:r>
            <w:r>
              <w:t>周期内，完成</w:t>
            </w:r>
            <w:r>
              <w:rPr>
                <w:rFonts w:hint="eastAsia"/>
              </w:rPr>
              <w:t>多</w:t>
            </w:r>
            <w:r>
              <w:t>轴机器人运动学</w:t>
            </w:r>
            <w:r>
              <w:rPr>
                <w:rFonts w:hint="eastAsia"/>
              </w:rPr>
              <w:t>以</w:t>
            </w:r>
            <w:r>
              <w:t>及轨迹规划计算的总耗时</w:t>
            </w:r>
          </w:p>
        </w:tc>
        <w:tc>
          <w:tcPr>
            <w:tcW w:w="2077"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测量函数</w:t>
            </w:r>
            <w:r>
              <w:rPr>
                <w:rFonts w:hint="eastAsia"/>
              </w:rPr>
              <w:t>和方法</w:t>
            </w:r>
          </w:p>
        </w:tc>
        <w:tc>
          <w:tcPr>
            <w:tcW w:w="2951"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1.</w:t>
            </w:r>
            <w:r>
              <w:rPr>
                <w:rFonts w:hint="eastAsia"/>
              </w:rPr>
              <w:t>记录</w:t>
            </w:r>
            <w:r>
              <w:rPr>
                <w:rFonts w:hint="eastAsia"/>
              </w:rPr>
              <w:t>算法执行前的</w:t>
            </w:r>
            <w:r>
              <w:rPr>
                <w:rFonts w:hint="eastAsia"/>
              </w:rPr>
              <w:t>时间</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w:t>
            </w:r>
          </w:p>
          <w:p w:rsidR="001363D6" w:rsidRDefault="00195E14">
            <w:pPr>
              <w:pStyle w:val="afffffffff5"/>
            </w:pPr>
            <w:r>
              <w:rPr>
                <w:rFonts w:hint="eastAsia"/>
              </w:rPr>
              <w:t>2.</w:t>
            </w:r>
            <w:r>
              <w:rPr>
                <w:rFonts w:hint="eastAsia"/>
              </w:rPr>
              <w:t>记录</w:t>
            </w:r>
            <w:r>
              <w:rPr>
                <w:rFonts w:hint="eastAsia"/>
              </w:rPr>
              <w:t>成功执行算法后的时间</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hAnsi="Cambria Math" w:hint="eastAsia"/>
              </w:rPr>
              <w:t>；</w:t>
            </w:r>
          </w:p>
          <w:p w:rsidR="001363D6" w:rsidRDefault="00195E14">
            <w:pPr>
              <w:pStyle w:val="afffffffff5"/>
            </w:pPr>
            <w:r>
              <w:rPr>
                <w:rFonts w:hint="eastAsia"/>
              </w:rPr>
              <w:t>3.</w:t>
            </w: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 xml:space="preserve"> </w:t>
            </w:r>
            <w:r>
              <w:rPr>
                <w:rFonts w:hint="eastAsia"/>
              </w:rPr>
              <w:t>即为</w:t>
            </w:r>
            <w:r>
              <w:rPr>
                <w:rFonts w:hint="eastAsia"/>
              </w:rPr>
              <w:t>控制算法执行时间</w:t>
            </w:r>
          </w:p>
        </w:tc>
      </w:tr>
      <w:tr w:rsidR="001363D6">
        <w:trPr>
          <w:cantSplit/>
          <w:trHeight w:val="1120"/>
          <w:jc w:val="center"/>
        </w:trPr>
        <w:tc>
          <w:tcPr>
            <w:tcW w:w="720" w:type="dxa"/>
            <w:tcMar>
              <w:top w:w="57" w:type="dxa"/>
              <w:left w:w="113" w:type="dxa"/>
              <w:bottom w:w="57" w:type="dxa"/>
              <w:right w:w="113" w:type="dxa"/>
            </w:tcMar>
            <w:vAlign w:val="center"/>
          </w:tcPr>
          <w:p w:rsidR="001363D6" w:rsidRDefault="00195E14">
            <w:pPr>
              <w:pStyle w:val="afffffffff5"/>
            </w:pPr>
            <w:r>
              <w:rPr>
                <w:rFonts w:hint="eastAsia"/>
              </w:rPr>
              <w:t>2</w:t>
            </w:r>
          </w:p>
        </w:tc>
        <w:tc>
          <w:tcPr>
            <w:tcW w:w="1699" w:type="dxa"/>
            <w:tcMar>
              <w:top w:w="57" w:type="dxa"/>
              <w:left w:w="113" w:type="dxa"/>
              <w:bottom w:w="57" w:type="dxa"/>
              <w:right w:w="113" w:type="dxa"/>
            </w:tcMar>
            <w:vAlign w:val="center"/>
          </w:tcPr>
          <w:p w:rsidR="001363D6" w:rsidRDefault="00195E14">
            <w:pPr>
              <w:pStyle w:val="afffffffff5"/>
            </w:pPr>
            <w:r>
              <w:t>控制</w:t>
            </w:r>
            <w:r>
              <w:rPr>
                <w:rFonts w:hint="eastAsia"/>
              </w:rPr>
              <w:t>系统</w:t>
            </w:r>
            <w:r>
              <w:t>资源</w:t>
            </w:r>
          </w:p>
          <w:p w:rsidR="001363D6" w:rsidRDefault="00195E14">
            <w:pPr>
              <w:pStyle w:val="afffffffff5"/>
            </w:pPr>
            <w:r>
              <w:t>占用率</w:t>
            </w:r>
          </w:p>
        </w:tc>
        <w:tc>
          <w:tcPr>
            <w:tcW w:w="2016" w:type="dxa"/>
            <w:tcMar>
              <w:top w:w="57" w:type="dxa"/>
              <w:left w:w="113" w:type="dxa"/>
              <w:bottom w:w="57" w:type="dxa"/>
              <w:right w:w="113" w:type="dxa"/>
            </w:tcMar>
            <w:vAlign w:val="center"/>
          </w:tcPr>
          <w:p w:rsidR="001363D6" w:rsidRDefault="00195E14">
            <w:pPr>
              <w:pStyle w:val="afffffffff5"/>
            </w:pPr>
            <w:r>
              <w:rPr>
                <w:rFonts w:hint="eastAsia"/>
              </w:rPr>
              <w:t>OS</w:t>
            </w:r>
            <w:r>
              <w:rPr>
                <w:rFonts w:hint="eastAsia"/>
              </w:rPr>
              <w:t>控制多轴机器人</w:t>
            </w:r>
            <w:r>
              <w:rPr>
                <w:rFonts w:hint="eastAsia"/>
              </w:rPr>
              <w:t>运动</w:t>
            </w:r>
            <w:r>
              <w:rPr>
                <w:rFonts w:hint="eastAsia"/>
              </w:rPr>
              <w:t>时</w:t>
            </w:r>
            <w:r>
              <w:rPr>
                <w:rFonts w:hint="eastAsia"/>
              </w:rPr>
              <w:t>，机器人运动控制主服务</w:t>
            </w:r>
            <w:r>
              <w:rPr>
                <w:rFonts w:hint="eastAsia"/>
              </w:rPr>
              <w:t>使用</w:t>
            </w:r>
            <w:r>
              <w:rPr>
                <w:rFonts w:hint="eastAsia"/>
              </w:rPr>
              <w:t>系统</w:t>
            </w:r>
            <w:r>
              <w:rPr>
                <w:rFonts w:hint="eastAsia"/>
              </w:rPr>
              <w:t>CPU</w:t>
            </w:r>
            <w:r>
              <w:rPr>
                <w:rFonts w:hint="eastAsia"/>
              </w:rPr>
              <w:t>和内存的情况</w:t>
            </w:r>
          </w:p>
        </w:tc>
        <w:tc>
          <w:tcPr>
            <w:tcW w:w="2077" w:type="dxa"/>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6</w:t>
            </w:r>
            <w:r>
              <w:rPr>
                <w:rFonts w:hint="eastAsia"/>
              </w:rPr>
              <w:t>中</w:t>
            </w:r>
            <w:r>
              <w:rPr>
                <w:rFonts w:hint="eastAsia"/>
              </w:rPr>
              <w:t>PRu-1-G</w:t>
            </w:r>
            <w:r>
              <w:rPr>
                <w:rFonts w:hint="eastAsia"/>
              </w:rPr>
              <w:t>和</w:t>
            </w:r>
            <w:r>
              <w:rPr>
                <w:rFonts w:hint="eastAsia"/>
              </w:rPr>
              <w:t>PRu-2-G</w:t>
            </w:r>
            <w:r>
              <w:rPr>
                <w:rFonts w:hint="eastAsia"/>
              </w:rPr>
              <w:t>处理器与内存平均占用率测量函数</w:t>
            </w:r>
          </w:p>
        </w:tc>
        <w:tc>
          <w:tcPr>
            <w:tcW w:w="2951" w:type="dxa"/>
            <w:tcMar>
              <w:top w:w="57" w:type="dxa"/>
              <w:left w:w="113" w:type="dxa"/>
              <w:bottom w:w="57" w:type="dxa"/>
              <w:right w:w="113" w:type="dxa"/>
            </w:tcMar>
            <w:vAlign w:val="center"/>
          </w:tcPr>
          <w:p w:rsidR="001363D6" w:rsidRDefault="00195E14">
            <w:pPr>
              <w:pStyle w:val="afffffffff5"/>
            </w:pPr>
            <w:r>
              <w:rPr>
                <w:rFonts w:hint="eastAsia"/>
              </w:rPr>
              <w:t>在</w:t>
            </w:r>
            <w:r>
              <w:rPr>
                <w:rFonts w:hint="eastAsia"/>
              </w:rPr>
              <w:t>OS</w:t>
            </w:r>
            <w:r>
              <w:rPr>
                <w:rFonts w:hint="eastAsia"/>
              </w:rPr>
              <w:t>运行多轴机器人运动控制程序后，通过测试工具查看其</w:t>
            </w:r>
            <w:r>
              <w:rPr>
                <w:rFonts w:hint="eastAsia"/>
              </w:rPr>
              <w:t>CPU</w:t>
            </w:r>
            <w:r>
              <w:rPr>
                <w:rFonts w:hint="eastAsia"/>
              </w:rPr>
              <w:t>和内存占用率</w:t>
            </w:r>
          </w:p>
        </w:tc>
      </w:tr>
    </w:tbl>
    <w:p w:rsidR="001363D6" w:rsidRDefault="00195E14">
      <w:pPr>
        <w:pStyle w:val="affd"/>
        <w:numPr>
          <w:ilvl w:val="2"/>
          <w:numId w:val="0"/>
        </w:numPr>
        <w:spacing w:before="120" w:after="120"/>
      </w:pPr>
      <w:r>
        <w:rPr>
          <w:rFonts w:hint="eastAsia"/>
          <w:color w:val="000000"/>
        </w:rPr>
        <w:t>8.5</w:t>
      </w:r>
      <w:r>
        <w:rPr>
          <w:rFonts w:hint="eastAsia"/>
          <w:color w:val="000000"/>
        </w:rPr>
        <w:t xml:space="preserve">　</w:t>
      </w:r>
      <w:r>
        <w:rPr>
          <w:rFonts w:hint="eastAsia"/>
        </w:rPr>
        <w:t>示教器响应性能</w:t>
      </w:r>
    </w:p>
    <w:p w:rsidR="001363D6" w:rsidRDefault="00195E14" w:rsidP="00955C11">
      <w:pPr>
        <w:pStyle w:val="afffff1"/>
        <w:ind w:firstLine="420"/>
      </w:pPr>
      <w:r>
        <w:rPr>
          <w:rFonts w:hint="eastAsia"/>
        </w:rPr>
        <w:t>示教器响应性能应按表</w:t>
      </w:r>
      <w:r>
        <w:rPr>
          <w:rFonts w:hint="eastAsia"/>
        </w:rPr>
        <w:t>4</w:t>
      </w:r>
      <w:r>
        <w:rPr>
          <w:rFonts w:hint="eastAsia"/>
        </w:rPr>
        <w:t>选取指标并进行测试。</w:t>
      </w:r>
    </w:p>
    <w:p w:rsidR="001363D6" w:rsidRDefault="00195E14">
      <w:pPr>
        <w:pStyle w:val="aff2"/>
        <w:numPr>
          <w:ilvl w:val="0"/>
          <w:numId w:val="0"/>
        </w:numPr>
        <w:spacing w:before="120" w:after="120"/>
      </w:pPr>
      <w:r>
        <w:rPr>
          <w:rFonts w:hint="eastAsia"/>
        </w:rPr>
        <w:t>表</w:t>
      </w:r>
      <w:r>
        <w:rPr>
          <w:rFonts w:hint="eastAsia"/>
        </w:rPr>
        <w:t>4</w:t>
      </w:r>
      <w:r>
        <w:rPr>
          <w:rFonts w:hint="eastAsia"/>
        </w:rPr>
        <w:t xml:space="preserve">　</w:t>
      </w:r>
      <w:r>
        <w:rPr>
          <w:rFonts w:hint="eastAsia"/>
        </w:rPr>
        <w:t>示教器响应性能测试指标及方法</w:t>
      </w:r>
    </w:p>
    <w:tbl>
      <w:tblPr>
        <w:tblStyle w:val="affff4"/>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669"/>
        <w:gridCol w:w="1740"/>
        <w:gridCol w:w="1950"/>
        <w:gridCol w:w="2010"/>
        <w:gridCol w:w="2928"/>
      </w:tblGrid>
      <w:tr w:rsidR="001363D6">
        <w:trPr>
          <w:tblHeader/>
          <w:jc w:val="center"/>
        </w:trPr>
        <w:tc>
          <w:tcPr>
            <w:tcW w:w="669"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序号</w:t>
            </w:r>
          </w:p>
        </w:tc>
        <w:tc>
          <w:tcPr>
            <w:tcW w:w="174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指标名称</w:t>
            </w:r>
          </w:p>
        </w:tc>
        <w:tc>
          <w:tcPr>
            <w:tcW w:w="195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描述</w:t>
            </w:r>
          </w:p>
        </w:tc>
        <w:tc>
          <w:tcPr>
            <w:tcW w:w="2010"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度量方法</w:t>
            </w:r>
          </w:p>
        </w:tc>
        <w:tc>
          <w:tcPr>
            <w:tcW w:w="2928" w:type="dxa"/>
            <w:tcBorders>
              <w:top w:val="single" w:sz="8" w:space="0" w:color="auto"/>
              <w:bottom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测试方法</w:t>
            </w:r>
          </w:p>
        </w:tc>
      </w:tr>
      <w:tr w:rsidR="001363D6">
        <w:trPr>
          <w:jc w:val="center"/>
        </w:trPr>
        <w:tc>
          <w:tcPr>
            <w:tcW w:w="669"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1</w:t>
            </w:r>
          </w:p>
        </w:tc>
        <w:tc>
          <w:tcPr>
            <w:tcW w:w="174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示教软件完全启动平均时间</w:t>
            </w:r>
          </w:p>
        </w:tc>
        <w:tc>
          <w:tcPr>
            <w:tcW w:w="195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在示教器上从点击启动机器人控制应用到机器人模型及控制功能完全加载就绪的平均时间</w:t>
            </w:r>
          </w:p>
        </w:tc>
        <w:tc>
          <w:tcPr>
            <w:tcW w:w="201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测量函数</w:t>
            </w:r>
            <w:r>
              <w:rPr>
                <w:rFonts w:hint="eastAsia"/>
              </w:rPr>
              <w:t>和方法</w:t>
            </w:r>
          </w:p>
        </w:tc>
        <w:tc>
          <w:tcPr>
            <w:tcW w:w="2928" w:type="dxa"/>
            <w:tcBorders>
              <w:top w:val="single" w:sz="8" w:space="0" w:color="auto"/>
            </w:tcBorders>
            <w:tcMar>
              <w:top w:w="57" w:type="dxa"/>
              <w:left w:w="113" w:type="dxa"/>
              <w:bottom w:w="57" w:type="dxa"/>
              <w:right w:w="113" w:type="dxa"/>
            </w:tcMar>
            <w:vAlign w:val="center"/>
          </w:tcPr>
          <w:p w:rsidR="001363D6" w:rsidRDefault="00195E14">
            <w:pPr>
              <w:pStyle w:val="afffffffff5"/>
              <w:jc w:val="left"/>
            </w:pPr>
            <w:r>
              <w:rPr>
                <w:rFonts w:hint="eastAsia"/>
              </w:rPr>
              <w:t>1.</w:t>
            </w:r>
            <w:r>
              <w:rPr>
                <w:rFonts w:hint="eastAsia"/>
              </w:rPr>
              <w:t>记录</w:t>
            </w:r>
            <w:r>
              <w:rPr>
                <w:rFonts w:hint="eastAsia"/>
              </w:rPr>
              <w:t>在示教器上点击启动机器人控制应用的</w:t>
            </w:r>
            <w:r>
              <w:rPr>
                <w:rFonts w:hint="eastAsia"/>
              </w:rPr>
              <w:t>时间</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w:t>
            </w:r>
          </w:p>
          <w:p w:rsidR="001363D6" w:rsidRDefault="00195E14">
            <w:pPr>
              <w:pStyle w:val="afffffffff5"/>
              <w:jc w:val="left"/>
            </w:pPr>
            <w:r>
              <w:rPr>
                <w:rFonts w:hint="eastAsia"/>
              </w:rPr>
              <w:t>2.</w:t>
            </w:r>
            <w:r>
              <w:rPr>
                <w:rFonts w:hint="eastAsia"/>
              </w:rPr>
              <w:t>记录</w:t>
            </w:r>
            <w:r>
              <w:rPr>
                <w:rFonts w:hint="eastAsia"/>
              </w:rPr>
              <w:t>成功加载示教软件后的时间</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hAnsi="Cambria Math" w:hint="eastAsia"/>
              </w:rPr>
              <w:t>；</w:t>
            </w:r>
          </w:p>
          <w:p w:rsidR="001363D6" w:rsidRDefault="00195E14">
            <w:pPr>
              <w:pStyle w:val="afffffffff5"/>
              <w:jc w:val="left"/>
            </w:pPr>
            <w:r>
              <w:rPr>
                <w:rFonts w:hint="eastAsia"/>
              </w:rPr>
              <w:t>3.</w:t>
            </w: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 xml:space="preserve"> </w:t>
            </w:r>
            <w:r>
              <w:rPr>
                <w:rFonts w:hint="eastAsia"/>
              </w:rPr>
              <w:t>即为</w:t>
            </w:r>
            <w:r>
              <w:rPr>
                <w:rFonts w:hint="eastAsia"/>
              </w:rPr>
              <w:t>示教软件完全启动时间</w:t>
            </w:r>
          </w:p>
        </w:tc>
      </w:tr>
      <w:tr w:rsidR="001363D6">
        <w:trPr>
          <w:jc w:val="center"/>
        </w:trPr>
        <w:tc>
          <w:tcPr>
            <w:tcW w:w="669" w:type="dxa"/>
            <w:tcMar>
              <w:top w:w="57" w:type="dxa"/>
              <w:left w:w="113" w:type="dxa"/>
              <w:bottom w:w="57" w:type="dxa"/>
              <w:right w:w="113" w:type="dxa"/>
            </w:tcMar>
            <w:vAlign w:val="center"/>
          </w:tcPr>
          <w:p w:rsidR="001363D6" w:rsidRDefault="00195E14">
            <w:pPr>
              <w:pStyle w:val="afffffffff5"/>
            </w:pPr>
            <w:r>
              <w:rPr>
                <w:rFonts w:hint="eastAsia"/>
              </w:rPr>
              <w:t>2</w:t>
            </w:r>
          </w:p>
        </w:tc>
        <w:tc>
          <w:tcPr>
            <w:tcW w:w="1740" w:type="dxa"/>
            <w:tcMar>
              <w:top w:w="57" w:type="dxa"/>
              <w:left w:w="113" w:type="dxa"/>
              <w:bottom w:w="57" w:type="dxa"/>
              <w:right w:w="113" w:type="dxa"/>
            </w:tcMar>
            <w:vAlign w:val="center"/>
          </w:tcPr>
          <w:p w:rsidR="001363D6" w:rsidRDefault="00195E14">
            <w:pPr>
              <w:pStyle w:val="afffffffff5"/>
            </w:pPr>
            <w:r>
              <w:rPr>
                <w:rFonts w:hint="eastAsia"/>
              </w:rPr>
              <w:t>紧急停止同步平均延迟</w:t>
            </w:r>
          </w:p>
        </w:tc>
        <w:tc>
          <w:tcPr>
            <w:tcW w:w="1950" w:type="dxa"/>
            <w:tcMar>
              <w:top w:w="57" w:type="dxa"/>
              <w:left w:w="113" w:type="dxa"/>
              <w:bottom w:w="57" w:type="dxa"/>
              <w:right w:w="113" w:type="dxa"/>
            </w:tcMar>
            <w:vAlign w:val="center"/>
          </w:tcPr>
          <w:p w:rsidR="001363D6" w:rsidRDefault="00195E14">
            <w:pPr>
              <w:pStyle w:val="afffffffff5"/>
            </w:pPr>
            <w:r>
              <w:rPr>
                <w:rFonts w:hint="eastAsia"/>
              </w:rPr>
              <w:t>当外部硬件急停信号触发时，系统同步到示教器屏幕显示</w:t>
            </w:r>
            <w:r>
              <w:rPr>
                <w:rFonts w:hint="eastAsia"/>
              </w:rPr>
              <w:t>急停</w:t>
            </w:r>
            <w:r>
              <w:rPr>
                <w:rFonts w:hint="eastAsia"/>
              </w:rPr>
              <w:t>报警的平均延迟时间</w:t>
            </w:r>
          </w:p>
        </w:tc>
        <w:tc>
          <w:tcPr>
            <w:tcW w:w="2010" w:type="dxa"/>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 xml:space="preserve">GB/T </w:t>
            </w:r>
            <w:r>
              <w:rPr>
                <w:rFonts w:hint="eastAsia"/>
              </w:rPr>
              <w:t>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平均响应时间的测量函数和方法</w:t>
            </w:r>
          </w:p>
        </w:tc>
        <w:tc>
          <w:tcPr>
            <w:tcW w:w="2928" w:type="dxa"/>
            <w:tcMar>
              <w:top w:w="57" w:type="dxa"/>
              <w:left w:w="113" w:type="dxa"/>
              <w:bottom w:w="57" w:type="dxa"/>
              <w:right w:w="113" w:type="dxa"/>
            </w:tcMar>
            <w:vAlign w:val="center"/>
          </w:tcPr>
          <w:p w:rsidR="001363D6" w:rsidRDefault="00195E14">
            <w:pPr>
              <w:pStyle w:val="afffffffff5"/>
              <w:jc w:val="left"/>
            </w:pPr>
            <w:r>
              <w:rPr>
                <w:rFonts w:hint="eastAsia"/>
              </w:rPr>
              <w:t>1.</w:t>
            </w:r>
            <w:r>
              <w:rPr>
                <w:rFonts w:hint="eastAsia"/>
              </w:rPr>
              <w:t>记录</w:t>
            </w:r>
            <w:r>
              <w:rPr>
                <w:rFonts w:hint="eastAsia"/>
              </w:rPr>
              <w:t>外部硬件急停信号触发</w:t>
            </w:r>
            <w:r>
              <w:rPr>
                <w:rFonts w:hint="eastAsia"/>
              </w:rPr>
              <w:t>时间</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w:t>
            </w:r>
          </w:p>
          <w:p w:rsidR="001363D6" w:rsidRDefault="00195E14">
            <w:pPr>
              <w:pStyle w:val="afffffffff5"/>
              <w:jc w:val="left"/>
            </w:pPr>
            <w:r>
              <w:rPr>
                <w:rFonts w:hint="eastAsia"/>
              </w:rPr>
              <w:t>2.</w:t>
            </w:r>
            <w:r>
              <w:rPr>
                <w:rFonts w:hint="eastAsia"/>
              </w:rPr>
              <w:t>记录</w:t>
            </w:r>
            <w:r>
              <w:rPr>
                <w:rFonts w:hint="eastAsia"/>
              </w:rPr>
              <w:t>示教软件成功同步急停状态的时间</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hAnsi="Cambria Math" w:hint="eastAsia"/>
              </w:rPr>
              <w:t>；</w:t>
            </w:r>
          </w:p>
          <w:p w:rsidR="001363D6" w:rsidRDefault="00195E14">
            <w:pPr>
              <w:pStyle w:val="afffffffff5"/>
              <w:jc w:val="left"/>
            </w:pPr>
            <w:r>
              <w:rPr>
                <w:rFonts w:hint="eastAsia"/>
              </w:rPr>
              <w:t>3.</w:t>
            </w:r>
            <m:oMath>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hint="eastAsia"/>
              </w:rPr>
              <w:t xml:space="preserve"> </w:t>
            </w:r>
            <w:r>
              <w:rPr>
                <w:rFonts w:hint="eastAsia"/>
              </w:rPr>
              <w:t>即为</w:t>
            </w:r>
            <w:r>
              <w:rPr>
                <w:rFonts w:hint="eastAsia"/>
              </w:rPr>
              <w:t>紧急停止同步平均延迟</w:t>
            </w:r>
          </w:p>
        </w:tc>
      </w:tr>
    </w:tbl>
    <w:p w:rsidR="001363D6" w:rsidRDefault="00195E14">
      <w:pPr>
        <w:pStyle w:val="affd"/>
        <w:numPr>
          <w:ilvl w:val="2"/>
          <w:numId w:val="0"/>
        </w:numPr>
        <w:spacing w:before="120" w:after="120"/>
      </w:pPr>
      <w:r>
        <w:rPr>
          <w:rFonts w:hint="eastAsia"/>
          <w:color w:val="000000"/>
        </w:rPr>
        <w:t>8.6</w:t>
      </w:r>
      <w:r>
        <w:rPr>
          <w:rFonts w:hint="eastAsia"/>
          <w:color w:val="000000"/>
        </w:rPr>
        <w:t xml:space="preserve">　</w:t>
      </w:r>
      <w:r>
        <w:rPr>
          <w:rFonts w:hint="eastAsia"/>
        </w:rPr>
        <w:t>AI</w:t>
      </w:r>
      <w:r>
        <w:rPr>
          <w:rFonts w:hint="eastAsia"/>
        </w:rPr>
        <w:t>性能</w:t>
      </w:r>
    </w:p>
    <w:p w:rsidR="001363D6" w:rsidRDefault="00195E14" w:rsidP="00955C11">
      <w:pPr>
        <w:pStyle w:val="afffff1"/>
        <w:ind w:firstLine="420"/>
      </w:pPr>
      <w:r>
        <w:rPr>
          <w:rFonts w:hint="eastAsia"/>
        </w:rPr>
        <w:t>AI</w:t>
      </w:r>
      <w:r>
        <w:rPr>
          <w:rFonts w:hint="eastAsia"/>
        </w:rPr>
        <w:t>性能应按表</w:t>
      </w:r>
      <w:r>
        <w:rPr>
          <w:rFonts w:hint="eastAsia"/>
        </w:rPr>
        <w:t>5</w:t>
      </w:r>
      <w:r>
        <w:rPr>
          <w:rFonts w:hint="eastAsia"/>
        </w:rPr>
        <w:t>选取指标并进行测试。</w:t>
      </w:r>
    </w:p>
    <w:p w:rsidR="001363D6" w:rsidRDefault="00195E14">
      <w:pPr>
        <w:pStyle w:val="aff2"/>
        <w:numPr>
          <w:ilvl w:val="0"/>
          <w:numId w:val="0"/>
        </w:numPr>
        <w:spacing w:before="120" w:after="120"/>
      </w:pPr>
      <w:r>
        <w:rPr>
          <w:rFonts w:hint="eastAsia"/>
        </w:rPr>
        <w:t>表</w:t>
      </w:r>
      <w:r>
        <w:rPr>
          <w:rFonts w:hint="eastAsia"/>
        </w:rPr>
        <w:t>5</w:t>
      </w:r>
      <w:r>
        <w:rPr>
          <w:rFonts w:hint="eastAsia"/>
        </w:rPr>
        <w:t xml:space="preserve">　</w:t>
      </w:r>
      <w:r>
        <w:rPr>
          <w:rFonts w:hint="eastAsia"/>
        </w:rPr>
        <w:t>AI</w:t>
      </w:r>
      <w:r>
        <w:rPr>
          <w:rFonts w:hint="eastAsia"/>
        </w:rPr>
        <w:t>性能测试指标及方法</w:t>
      </w:r>
    </w:p>
    <w:tbl>
      <w:tblPr>
        <w:tblStyle w:val="affff4"/>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tblPr>
      <w:tblGrid>
        <w:gridCol w:w="781"/>
        <w:gridCol w:w="1941"/>
        <w:gridCol w:w="2250"/>
        <w:gridCol w:w="2100"/>
        <w:gridCol w:w="2278"/>
      </w:tblGrid>
      <w:tr w:rsidR="001363D6">
        <w:trPr>
          <w:trHeight w:val="393"/>
          <w:tblHeader/>
          <w:jc w:val="center"/>
        </w:trPr>
        <w:tc>
          <w:tcPr>
            <w:tcW w:w="781" w:type="dxa"/>
            <w:tcBorders>
              <w:top w:val="single" w:sz="8" w:space="0" w:color="auto"/>
              <w:bottom w:val="single" w:sz="8" w:space="0" w:color="auto"/>
            </w:tcBorders>
            <w:vAlign w:val="center"/>
          </w:tcPr>
          <w:p w:rsidR="001363D6" w:rsidRDefault="00195E14">
            <w:pPr>
              <w:pStyle w:val="afffffffff5"/>
            </w:pPr>
            <w:r>
              <w:rPr>
                <w:rFonts w:hint="eastAsia"/>
              </w:rPr>
              <w:t>序号</w:t>
            </w:r>
          </w:p>
        </w:tc>
        <w:tc>
          <w:tcPr>
            <w:tcW w:w="1941" w:type="dxa"/>
            <w:tcBorders>
              <w:top w:val="single" w:sz="8" w:space="0" w:color="auto"/>
              <w:bottom w:val="single" w:sz="8" w:space="0" w:color="auto"/>
            </w:tcBorders>
            <w:vAlign w:val="center"/>
          </w:tcPr>
          <w:p w:rsidR="001363D6" w:rsidRDefault="00195E14">
            <w:pPr>
              <w:pStyle w:val="afffffffff5"/>
            </w:pPr>
            <w:r>
              <w:rPr>
                <w:rFonts w:hint="eastAsia"/>
              </w:rPr>
              <w:t>指标名称</w:t>
            </w:r>
          </w:p>
        </w:tc>
        <w:tc>
          <w:tcPr>
            <w:tcW w:w="2250" w:type="dxa"/>
            <w:tcBorders>
              <w:top w:val="single" w:sz="8" w:space="0" w:color="auto"/>
              <w:bottom w:val="single" w:sz="8" w:space="0" w:color="auto"/>
            </w:tcBorders>
            <w:vAlign w:val="center"/>
          </w:tcPr>
          <w:p w:rsidR="001363D6" w:rsidRDefault="00195E14">
            <w:pPr>
              <w:pStyle w:val="afffffffff5"/>
            </w:pPr>
            <w:r>
              <w:rPr>
                <w:rFonts w:hint="eastAsia"/>
              </w:rPr>
              <w:t>描述</w:t>
            </w:r>
          </w:p>
        </w:tc>
        <w:tc>
          <w:tcPr>
            <w:tcW w:w="2100" w:type="dxa"/>
            <w:tcBorders>
              <w:top w:val="single" w:sz="8" w:space="0" w:color="auto"/>
              <w:bottom w:val="single" w:sz="8" w:space="0" w:color="auto"/>
            </w:tcBorders>
            <w:vAlign w:val="center"/>
          </w:tcPr>
          <w:p w:rsidR="001363D6" w:rsidRDefault="00195E14">
            <w:pPr>
              <w:pStyle w:val="afffffffff5"/>
            </w:pPr>
            <w:r>
              <w:rPr>
                <w:rFonts w:hint="eastAsia"/>
              </w:rPr>
              <w:t>度量方法</w:t>
            </w:r>
          </w:p>
        </w:tc>
        <w:tc>
          <w:tcPr>
            <w:tcW w:w="2278" w:type="dxa"/>
            <w:tcBorders>
              <w:top w:val="single" w:sz="8" w:space="0" w:color="auto"/>
              <w:bottom w:val="single" w:sz="8" w:space="0" w:color="auto"/>
            </w:tcBorders>
            <w:vAlign w:val="center"/>
          </w:tcPr>
          <w:p w:rsidR="001363D6" w:rsidRDefault="00195E14">
            <w:pPr>
              <w:pStyle w:val="afffffffff5"/>
            </w:pPr>
            <w:r>
              <w:rPr>
                <w:rFonts w:hint="eastAsia"/>
              </w:rPr>
              <w:t>测试方法</w:t>
            </w:r>
          </w:p>
        </w:tc>
      </w:tr>
      <w:tr w:rsidR="001363D6">
        <w:trPr>
          <w:jc w:val="center"/>
        </w:trPr>
        <w:tc>
          <w:tcPr>
            <w:tcW w:w="781" w:type="dxa"/>
            <w:tcBorders>
              <w:top w:val="single" w:sz="8" w:space="0" w:color="auto"/>
            </w:tcBorders>
            <w:vAlign w:val="center"/>
          </w:tcPr>
          <w:p w:rsidR="001363D6" w:rsidRDefault="00195E14">
            <w:pPr>
              <w:pStyle w:val="afffffffff5"/>
            </w:pPr>
            <w:r>
              <w:rPr>
                <w:rFonts w:hint="eastAsia"/>
              </w:rPr>
              <w:t>1</w:t>
            </w:r>
          </w:p>
        </w:tc>
        <w:tc>
          <w:tcPr>
            <w:tcW w:w="1941" w:type="dxa"/>
            <w:tcBorders>
              <w:top w:val="single" w:sz="8" w:space="0" w:color="auto"/>
            </w:tcBorders>
            <w:vAlign w:val="center"/>
          </w:tcPr>
          <w:p w:rsidR="001363D6" w:rsidRDefault="00195E14">
            <w:pPr>
              <w:pStyle w:val="afffffffff5"/>
            </w:pPr>
            <w:r>
              <w:rPr>
                <w:rFonts w:hint="eastAsia"/>
              </w:rPr>
              <w:t>模型推理平均时间</w:t>
            </w:r>
          </w:p>
        </w:tc>
        <w:tc>
          <w:tcPr>
            <w:tcW w:w="225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OS</w:t>
            </w:r>
            <w:r>
              <w:rPr>
                <w:rFonts w:hint="eastAsia"/>
              </w:rPr>
              <w:t>基于</w:t>
            </w:r>
            <w:r>
              <w:rPr>
                <w:rFonts w:hint="eastAsia"/>
              </w:rPr>
              <w:t>AI</w:t>
            </w:r>
            <w:r>
              <w:rPr>
                <w:rFonts w:hint="eastAsia"/>
              </w:rPr>
              <w:t>模型完成单次推理的</w:t>
            </w:r>
            <w:r>
              <w:t>时间</w:t>
            </w:r>
          </w:p>
        </w:tc>
        <w:tc>
          <w:tcPr>
            <w:tcW w:w="2100" w:type="dxa"/>
            <w:tcBorders>
              <w:top w:val="single" w:sz="8" w:space="0" w:color="auto"/>
            </w:tcBorders>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5</w:t>
            </w:r>
            <w:r>
              <w:rPr>
                <w:rFonts w:hint="eastAsia"/>
              </w:rPr>
              <w:t>中</w:t>
            </w:r>
            <w:r>
              <w:rPr>
                <w:rFonts w:hint="eastAsia"/>
              </w:rPr>
              <w:t>PTb-1-G</w:t>
            </w:r>
            <w:r>
              <w:rPr>
                <w:rFonts w:hint="eastAsia"/>
              </w:rPr>
              <w:t>平均响应时间的</w:t>
            </w:r>
            <w:r>
              <w:rPr>
                <w:rFonts w:hint="eastAsia"/>
              </w:rPr>
              <w:t>测量函数</w:t>
            </w:r>
            <w:r>
              <w:rPr>
                <w:rFonts w:hint="eastAsia"/>
              </w:rPr>
              <w:t>和方法</w:t>
            </w:r>
          </w:p>
        </w:tc>
        <w:tc>
          <w:tcPr>
            <w:tcW w:w="2278" w:type="dxa"/>
            <w:tcBorders>
              <w:top w:val="single" w:sz="8" w:space="0" w:color="auto"/>
            </w:tcBorders>
            <w:tcMar>
              <w:top w:w="57" w:type="dxa"/>
              <w:left w:w="113" w:type="dxa"/>
              <w:bottom w:w="57" w:type="dxa"/>
              <w:right w:w="113" w:type="dxa"/>
            </w:tcMar>
            <w:vAlign w:val="center"/>
          </w:tcPr>
          <w:p w:rsidR="001363D6" w:rsidRDefault="00195E14">
            <w:pPr>
              <w:pStyle w:val="afffffffff5"/>
              <w:jc w:val="both"/>
            </w:pPr>
            <w:r>
              <w:rPr>
                <w:rFonts w:hint="eastAsia"/>
              </w:rPr>
              <w:t>使用标准的</w:t>
            </w:r>
            <w:r>
              <w:rPr>
                <w:rFonts w:hint="eastAsia"/>
              </w:rPr>
              <w:t>AI</w:t>
            </w:r>
            <w:r>
              <w:rPr>
                <w:rFonts w:hint="eastAsia"/>
              </w:rPr>
              <w:t>推理基准测试数据集，编写自动化测试脚本，模拟不同的输入数据和推理请求频率，记录</w:t>
            </w:r>
            <w:r>
              <w:rPr>
                <w:rFonts w:hint="eastAsia"/>
              </w:rPr>
              <w:t>模型推理时间</w:t>
            </w:r>
          </w:p>
        </w:tc>
      </w:tr>
      <w:tr w:rsidR="001363D6">
        <w:trPr>
          <w:jc w:val="center"/>
        </w:trPr>
        <w:tc>
          <w:tcPr>
            <w:tcW w:w="781" w:type="dxa"/>
            <w:vAlign w:val="center"/>
          </w:tcPr>
          <w:p w:rsidR="001363D6" w:rsidRDefault="00195E14">
            <w:pPr>
              <w:pStyle w:val="afffffffff5"/>
            </w:pPr>
            <w:r>
              <w:rPr>
                <w:rFonts w:hint="eastAsia"/>
              </w:rPr>
              <w:t>2</w:t>
            </w:r>
          </w:p>
        </w:tc>
        <w:tc>
          <w:tcPr>
            <w:tcW w:w="1941" w:type="dxa"/>
            <w:vAlign w:val="center"/>
          </w:tcPr>
          <w:p w:rsidR="001363D6" w:rsidRDefault="00195E14">
            <w:pPr>
              <w:pStyle w:val="afffffffff5"/>
            </w:pPr>
            <w:r>
              <w:rPr>
                <w:rFonts w:hint="eastAsia"/>
              </w:rPr>
              <w:t>模型推理资源占用率</w:t>
            </w:r>
          </w:p>
        </w:tc>
        <w:tc>
          <w:tcPr>
            <w:tcW w:w="2250" w:type="dxa"/>
            <w:tcMar>
              <w:top w:w="57" w:type="dxa"/>
              <w:left w:w="113" w:type="dxa"/>
              <w:bottom w:w="57" w:type="dxa"/>
              <w:right w:w="113" w:type="dxa"/>
            </w:tcMar>
            <w:vAlign w:val="center"/>
          </w:tcPr>
          <w:p w:rsidR="001363D6" w:rsidRDefault="00195E14">
            <w:pPr>
              <w:pStyle w:val="afffffffff5"/>
            </w:pPr>
            <w:r>
              <w:rPr>
                <w:rFonts w:hint="eastAsia"/>
              </w:rPr>
              <w:t>OS</w:t>
            </w:r>
            <w:r>
              <w:rPr>
                <w:rFonts w:hint="eastAsia"/>
              </w:rPr>
              <w:t>在进行模型推理任务时，推理计算程序使用系统</w:t>
            </w:r>
            <w:r>
              <w:rPr>
                <w:rFonts w:hint="eastAsia"/>
              </w:rPr>
              <w:t>CPU</w:t>
            </w:r>
            <w:r>
              <w:rPr>
                <w:rFonts w:hint="eastAsia"/>
              </w:rPr>
              <w:t>和内存的情况</w:t>
            </w:r>
          </w:p>
        </w:tc>
        <w:tc>
          <w:tcPr>
            <w:tcW w:w="2100" w:type="dxa"/>
            <w:tcMar>
              <w:top w:w="57" w:type="dxa"/>
              <w:left w:w="113" w:type="dxa"/>
              <w:bottom w:w="57" w:type="dxa"/>
              <w:right w:w="113" w:type="dxa"/>
            </w:tcMar>
            <w:vAlign w:val="center"/>
          </w:tcPr>
          <w:p w:rsidR="001363D6" w:rsidRDefault="00195E14">
            <w:pPr>
              <w:pStyle w:val="afffffffff5"/>
            </w:pPr>
            <w:r>
              <w:rPr>
                <w:rFonts w:hint="eastAsia"/>
              </w:rPr>
              <w:t>按</w:t>
            </w:r>
            <w:r>
              <w:rPr>
                <w:rFonts w:hint="eastAsia"/>
              </w:rPr>
              <w:t>GB/T 25000.23</w:t>
            </w:r>
            <w:r>
              <w:rPr>
                <w:rFonts w:hint="eastAsia"/>
              </w:rPr>
              <w:t>—</w:t>
            </w:r>
            <w:r>
              <w:rPr>
                <w:rFonts w:hint="eastAsia"/>
              </w:rPr>
              <w:t>2019</w:t>
            </w:r>
            <w:r>
              <w:rPr>
                <w:rFonts w:hint="eastAsia"/>
              </w:rPr>
              <w:t>表</w:t>
            </w:r>
            <w:r>
              <w:rPr>
                <w:rFonts w:hint="eastAsia"/>
              </w:rPr>
              <w:t>6</w:t>
            </w:r>
            <w:r>
              <w:rPr>
                <w:rFonts w:hint="eastAsia"/>
              </w:rPr>
              <w:t>中</w:t>
            </w:r>
            <w:r>
              <w:rPr>
                <w:rFonts w:hint="eastAsia"/>
              </w:rPr>
              <w:t>PRu-1-G</w:t>
            </w:r>
            <w:r>
              <w:rPr>
                <w:rFonts w:hint="eastAsia"/>
              </w:rPr>
              <w:t>和</w:t>
            </w:r>
            <w:r>
              <w:rPr>
                <w:rFonts w:hint="eastAsia"/>
              </w:rPr>
              <w:t>PRu-2-G</w:t>
            </w:r>
            <w:r>
              <w:rPr>
                <w:rFonts w:hint="eastAsia"/>
              </w:rPr>
              <w:t>处理器与内存平均占用率测量函数</w:t>
            </w:r>
          </w:p>
        </w:tc>
        <w:tc>
          <w:tcPr>
            <w:tcW w:w="2278" w:type="dxa"/>
            <w:tcMar>
              <w:top w:w="57" w:type="dxa"/>
              <w:left w:w="113" w:type="dxa"/>
              <w:bottom w:w="57" w:type="dxa"/>
              <w:right w:w="113" w:type="dxa"/>
            </w:tcMar>
            <w:vAlign w:val="center"/>
          </w:tcPr>
          <w:p w:rsidR="001363D6" w:rsidRDefault="00195E14">
            <w:pPr>
              <w:pStyle w:val="afffffffff5"/>
              <w:jc w:val="both"/>
            </w:pPr>
            <w:r>
              <w:rPr>
                <w:rFonts w:hint="eastAsia"/>
              </w:rPr>
              <w:t>在</w:t>
            </w:r>
            <w:r>
              <w:rPr>
                <w:rFonts w:hint="eastAsia"/>
              </w:rPr>
              <w:t>OS</w:t>
            </w:r>
            <w:r>
              <w:rPr>
                <w:rFonts w:hint="eastAsia"/>
              </w:rPr>
              <w:t>运行模型推理任务后，通过测试工具查看其</w:t>
            </w:r>
            <w:r>
              <w:rPr>
                <w:rFonts w:hint="eastAsia"/>
              </w:rPr>
              <w:t>CPU</w:t>
            </w:r>
            <w:r>
              <w:rPr>
                <w:rFonts w:hint="eastAsia"/>
              </w:rPr>
              <w:t>和内存占用率</w:t>
            </w:r>
          </w:p>
        </w:tc>
      </w:tr>
    </w:tbl>
    <w:p w:rsidR="001363D6" w:rsidRDefault="00195E14">
      <w:pPr>
        <w:pStyle w:val="affc"/>
        <w:numPr>
          <w:ilvl w:val="1"/>
          <w:numId w:val="0"/>
        </w:numPr>
        <w:spacing w:before="240" w:after="240"/>
      </w:pPr>
      <w:r>
        <w:rPr>
          <w:rFonts w:hint="eastAsia"/>
        </w:rPr>
        <w:lastRenderedPageBreak/>
        <w:t>9</w:t>
      </w:r>
      <w:r>
        <w:rPr>
          <w:rFonts w:hint="eastAsia"/>
        </w:rPr>
        <w:t xml:space="preserve">　</w:t>
      </w:r>
      <w:r>
        <w:rPr>
          <w:rFonts w:hint="eastAsia"/>
        </w:rPr>
        <w:t>兼容性测试</w:t>
      </w:r>
    </w:p>
    <w:p w:rsidR="001363D6" w:rsidRDefault="00195E14" w:rsidP="00955C11">
      <w:pPr>
        <w:pStyle w:val="afffff1"/>
        <w:ind w:firstLine="420"/>
      </w:pPr>
      <w:r>
        <w:rPr>
          <w:rFonts w:hint="eastAsia"/>
        </w:rPr>
        <w:t>针对工业实际应用场景常用的工业总线通信协议和硬件电气接口标准，面向操作系统驱动兼容性情况进行符合性认证测试。</w:t>
      </w:r>
    </w:p>
    <w:p w:rsidR="001363D6" w:rsidRDefault="00195E14">
      <w:pPr>
        <w:pStyle w:val="affc"/>
        <w:numPr>
          <w:ilvl w:val="1"/>
          <w:numId w:val="0"/>
        </w:numPr>
        <w:spacing w:before="240" w:after="240"/>
      </w:pPr>
      <w:r>
        <w:rPr>
          <w:rFonts w:hint="eastAsia"/>
        </w:rPr>
        <w:t>10</w:t>
      </w:r>
      <w:r>
        <w:rPr>
          <w:rFonts w:hint="eastAsia"/>
        </w:rPr>
        <w:t xml:space="preserve">　</w:t>
      </w:r>
      <w:r>
        <w:rPr>
          <w:rFonts w:hint="eastAsia"/>
        </w:rPr>
        <w:t>易用性测试</w:t>
      </w:r>
    </w:p>
    <w:p w:rsidR="001363D6" w:rsidRDefault="00195E14" w:rsidP="00955C11">
      <w:pPr>
        <w:pStyle w:val="afffff1"/>
        <w:ind w:firstLine="420"/>
      </w:pPr>
      <w:r>
        <w:t>工业机器人操作系统</w:t>
      </w:r>
      <w:r>
        <w:rPr>
          <w:rFonts w:hint="eastAsia"/>
        </w:rPr>
        <w:t>易用性的核心测试指标条目包括</w:t>
      </w:r>
      <w:r>
        <w:t>：</w:t>
      </w:r>
    </w:p>
    <w:p w:rsidR="001363D6" w:rsidRDefault="00195E14" w:rsidP="00955C11">
      <w:pPr>
        <w:pStyle w:val="afffff1"/>
        <w:ind w:firstLine="420"/>
      </w:pPr>
      <w:r>
        <w:rPr>
          <w:rFonts w:hint="eastAsia"/>
        </w:rPr>
        <w:t>a</w:t>
      </w:r>
      <w:r>
        <w:rPr>
          <w:rFonts w:hint="eastAsia"/>
        </w:rPr>
        <w:t>）工业多语言界面：应支持中文、英文等多种示教语言。日志以及错误代码应具备明确的中文含义解释及故障定位提示。</w:t>
      </w:r>
    </w:p>
    <w:p w:rsidR="001363D6" w:rsidRDefault="00195E14" w:rsidP="00955C11">
      <w:pPr>
        <w:pStyle w:val="afffff1"/>
        <w:ind w:firstLine="420"/>
      </w:pPr>
      <w:r>
        <w:rPr>
          <w:rFonts w:hint="eastAsia"/>
        </w:rPr>
        <w:t>b</w:t>
      </w:r>
      <w:r>
        <w:rPr>
          <w:rFonts w:hint="eastAsia"/>
        </w:rPr>
        <w:t>）开发工具链：系统应提供配套的</w:t>
      </w:r>
      <w:r>
        <w:rPr>
          <w:rFonts w:hint="eastAsia"/>
        </w:rPr>
        <w:t>PLC</w:t>
      </w:r>
      <w:r>
        <w:rPr>
          <w:rFonts w:hint="eastAsia"/>
        </w:rPr>
        <w:t>结构化文本、梯形图或机器人特定编程脚本的</w:t>
      </w:r>
      <w:r>
        <w:rPr>
          <w:rFonts w:hint="eastAsia"/>
        </w:rPr>
        <w:t>IDE</w:t>
      </w:r>
      <w:r>
        <w:rPr>
          <w:rFonts w:hint="eastAsia"/>
        </w:rPr>
        <w:t>编译工具包等开发工具。</w:t>
      </w:r>
    </w:p>
    <w:p w:rsidR="001363D6" w:rsidRDefault="00195E14">
      <w:pPr>
        <w:pStyle w:val="affc"/>
        <w:numPr>
          <w:ilvl w:val="1"/>
          <w:numId w:val="0"/>
        </w:numPr>
        <w:spacing w:before="240" w:after="240"/>
      </w:pPr>
      <w:r>
        <w:rPr>
          <w:rFonts w:hint="eastAsia"/>
        </w:rPr>
        <w:t>11</w:t>
      </w:r>
      <w:r>
        <w:rPr>
          <w:rFonts w:hint="eastAsia"/>
        </w:rPr>
        <w:t xml:space="preserve">　</w:t>
      </w:r>
      <w:r>
        <w:rPr>
          <w:rFonts w:hint="eastAsia"/>
        </w:rPr>
        <w:t>稳定性测试</w:t>
      </w:r>
    </w:p>
    <w:p w:rsidR="001363D6" w:rsidRDefault="00195E14" w:rsidP="00955C11">
      <w:pPr>
        <w:pStyle w:val="afffff1"/>
        <w:ind w:firstLine="420"/>
      </w:pPr>
      <w:r>
        <w:rPr>
          <w:rFonts w:hint="eastAsia"/>
        </w:rPr>
        <w:t>在</w:t>
      </w:r>
      <w:r>
        <w:t>测试环境</w:t>
      </w:r>
      <w:r>
        <w:rPr>
          <w:rFonts w:hint="eastAsia"/>
        </w:rPr>
        <w:t>为高负载</w:t>
      </w:r>
      <w:r>
        <w:t>情况下</w:t>
      </w:r>
      <w:r>
        <w:rPr>
          <w:rFonts w:hint="eastAsia"/>
        </w:rPr>
        <w:t>，</w:t>
      </w:r>
      <w:r>
        <w:t>系统需在无人工干预下连续运行</w:t>
      </w:r>
      <w:r>
        <w:t>168</w:t>
      </w:r>
      <w:r>
        <w:t>小时，</w:t>
      </w:r>
      <w:r>
        <w:rPr>
          <w:rFonts w:hint="eastAsia"/>
        </w:rPr>
        <w:t>且</w:t>
      </w:r>
      <w:r>
        <w:t>要求系统</w:t>
      </w:r>
      <w:r>
        <w:rPr>
          <w:rFonts w:hint="eastAsia"/>
        </w:rPr>
        <w:t>满足如下运行情况</w:t>
      </w:r>
      <w:r>
        <w:t>：</w:t>
      </w:r>
    </w:p>
    <w:p w:rsidR="001363D6" w:rsidRDefault="00195E14" w:rsidP="00955C11">
      <w:pPr>
        <w:pStyle w:val="afffff1"/>
        <w:ind w:firstLine="420"/>
      </w:pPr>
      <w:r>
        <w:rPr>
          <w:rFonts w:hint="eastAsia"/>
        </w:rPr>
        <w:t>a</w:t>
      </w:r>
      <w:r>
        <w:rPr>
          <w:rFonts w:hint="eastAsia"/>
        </w:rPr>
        <w:t>）</w:t>
      </w:r>
      <w:r>
        <w:t>不发生任何实时任务超时故障</w:t>
      </w:r>
      <w:r>
        <w:rPr>
          <w:rFonts w:hint="eastAsia"/>
        </w:rPr>
        <w:t>。</w:t>
      </w:r>
    </w:p>
    <w:p w:rsidR="001363D6" w:rsidRDefault="00195E14" w:rsidP="00955C11">
      <w:pPr>
        <w:pStyle w:val="afffff1"/>
        <w:ind w:firstLine="420"/>
      </w:pPr>
      <w:r>
        <w:rPr>
          <w:rFonts w:hint="eastAsia"/>
        </w:rPr>
        <w:t>b</w:t>
      </w:r>
      <w:r>
        <w:rPr>
          <w:rFonts w:hint="eastAsia"/>
        </w:rPr>
        <w:t>）</w:t>
      </w:r>
      <w:r>
        <w:t>无死机</w:t>
      </w:r>
      <w:r>
        <w:rPr>
          <w:rFonts w:hint="eastAsia"/>
        </w:rPr>
        <w:t>、无</w:t>
      </w:r>
      <w:r>
        <w:t>复位重启。</w:t>
      </w:r>
    </w:p>
    <w:p w:rsidR="001363D6" w:rsidRDefault="00195E14" w:rsidP="00955C11">
      <w:pPr>
        <w:pStyle w:val="afffff1"/>
        <w:ind w:firstLine="420"/>
      </w:pPr>
      <w:r>
        <w:rPr>
          <w:rFonts w:hint="eastAsia"/>
        </w:rPr>
        <w:t>c</w:t>
      </w:r>
      <w:r>
        <w:rPr>
          <w:rFonts w:hint="eastAsia"/>
        </w:rPr>
        <w:t>）</w:t>
      </w:r>
      <w:r>
        <w:t>无总线断开或重连异常。</w:t>
      </w:r>
    </w:p>
    <w:p w:rsidR="001363D6" w:rsidRDefault="00195E14" w:rsidP="00955C11">
      <w:pPr>
        <w:pStyle w:val="afffff1"/>
        <w:ind w:firstLine="420"/>
      </w:pPr>
      <w:r>
        <w:rPr>
          <w:rFonts w:hint="eastAsia"/>
        </w:rPr>
        <w:t>d</w:t>
      </w:r>
      <w:r>
        <w:rPr>
          <w:rFonts w:hint="eastAsia"/>
        </w:rPr>
        <w:t>）</w:t>
      </w:r>
      <w:r>
        <w:t>在运行前后，系统内存</w:t>
      </w:r>
      <w:r>
        <w:rPr>
          <w:rFonts w:hint="eastAsia"/>
        </w:rPr>
        <w:t>泄漏</w:t>
      </w:r>
      <w:r>
        <w:t>量为</w:t>
      </w:r>
      <w:r>
        <w:t>0</w:t>
      </w:r>
      <w:r>
        <w:rPr>
          <w:rFonts w:hint="eastAsia"/>
        </w:rPr>
        <w:t>。</w:t>
      </w:r>
    </w:p>
    <w:p w:rsidR="001363D6" w:rsidRDefault="00195E14">
      <w:pPr>
        <w:pStyle w:val="affc"/>
        <w:numPr>
          <w:ilvl w:val="1"/>
          <w:numId w:val="0"/>
        </w:numPr>
        <w:spacing w:before="240" w:after="240"/>
      </w:pPr>
      <w:r>
        <w:rPr>
          <w:rFonts w:hint="eastAsia"/>
        </w:rPr>
        <w:t>12</w:t>
      </w:r>
      <w:r>
        <w:rPr>
          <w:rFonts w:hint="eastAsia"/>
        </w:rPr>
        <w:t xml:space="preserve">　</w:t>
      </w:r>
      <w:r>
        <w:rPr>
          <w:rFonts w:hint="eastAsia"/>
        </w:rPr>
        <w:t>可靠性测试</w:t>
      </w:r>
    </w:p>
    <w:p w:rsidR="001363D6" w:rsidRDefault="00195E14" w:rsidP="00955C11">
      <w:pPr>
        <w:pStyle w:val="afffff1"/>
        <w:ind w:firstLine="420"/>
      </w:pPr>
      <w:r>
        <w:t>测试系统在连续高频创建文件、复制文件、写入日志、删除文件</w:t>
      </w:r>
      <w:r>
        <w:t>72</w:t>
      </w:r>
      <w:r>
        <w:t>小时后，文件系统是否出现写入变慢或数据损坏故障。</w:t>
      </w:r>
    </w:p>
    <w:p w:rsidR="001363D6" w:rsidRDefault="00195E14">
      <w:pPr>
        <w:pStyle w:val="affc"/>
        <w:numPr>
          <w:ilvl w:val="1"/>
          <w:numId w:val="0"/>
        </w:numPr>
        <w:spacing w:before="240" w:after="240"/>
      </w:pPr>
      <w:r>
        <w:rPr>
          <w:rFonts w:hint="eastAsia"/>
        </w:rPr>
        <w:t>13</w:t>
      </w:r>
      <w:r>
        <w:rPr>
          <w:rFonts w:hint="eastAsia"/>
        </w:rPr>
        <w:t xml:space="preserve">　</w:t>
      </w:r>
      <w:r>
        <w:rPr>
          <w:rFonts w:hint="eastAsia"/>
        </w:rPr>
        <w:t>信息安全性测试</w:t>
      </w:r>
    </w:p>
    <w:p w:rsidR="001363D6" w:rsidRDefault="00195E14" w:rsidP="001363D6">
      <w:pPr>
        <w:pStyle w:val="afffff1"/>
        <w:ind w:firstLine="420"/>
      </w:pPr>
      <w:r>
        <w:rPr>
          <w:rFonts w:hint="eastAsia"/>
        </w:rPr>
        <w:t>应通过符合</w:t>
      </w:r>
      <w:r>
        <w:rPr>
          <w:rFonts w:hint="eastAsia"/>
        </w:rPr>
        <w:t>GB/T 20272-2019</w:t>
      </w:r>
      <w:r>
        <w:rPr>
          <w:rFonts w:hint="eastAsia"/>
        </w:rPr>
        <w:t>《信息安全技术</w:t>
      </w:r>
      <w:r>
        <w:rPr>
          <w:rFonts w:hint="eastAsia"/>
        </w:rPr>
        <w:t xml:space="preserve"> </w:t>
      </w:r>
      <w:r>
        <w:rPr>
          <w:rFonts w:hint="eastAsia"/>
        </w:rPr>
        <w:t>操作系统安全技术要求》</w:t>
      </w:r>
      <w:r>
        <w:t>相应等级的测试</w:t>
      </w:r>
      <w:r>
        <w:rPr>
          <w:rFonts w:hint="eastAsia"/>
        </w:rPr>
        <w:t>。</w:t>
      </w:r>
    </w:p>
    <w:sectPr w:rsidR="001363D6" w:rsidSect="001363D6">
      <w:pgSz w:w="11906" w:h="16838"/>
      <w:pgMar w:top="1928" w:right="1134" w:bottom="1134" w:left="1134" w:header="1418" w:footer="1134" w:gutter="284"/>
      <w:pgNumType w:start="1"/>
      <w:cols w:space="425"/>
      <w:formProt w:val="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E14" w:rsidRDefault="00195E14">
      <w:pPr>
        <w:spacing w:line="240" w:lineRule="auto"/>
      </w:pPr>
      <w:r>
        <w:separator/>
      </w:r>
    </w:p>
  </w:endnote>
  <w:endnote w:type="continuationSeparator" w:id="0">
    <w:p w:rsidR="00195E14" w:rsidRDefault="00195E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363D6">
    <w:pPr>
      <w:pStyle w:val="afffe"/>
    </w:pPr>
    <w:r>
      <w:fldChar w:fldCharType="begin"/>
    </w:r>
    <w:r w:rsidR="00195E14">
      <w:instrText>PAGE   \* MERGEFORMAT</w:instrText>
    </w:r>
    <w:r>
      <w:fldChar w:fldCharType="separate"/>
    </w:r>
    <w:r w:rsidR="00195E14">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11" w:rsidRDefault="00955C11">
    <w:pPr>
      <w:pStyle w:val="afff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363D6">
    <w:pPr>
      <w:pStyle w:val="afffe"/>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363D6">
    <w:pPr>
      <w:pStyle w:val="affffe"/>
    </w:pPr>
    <w:r>
      <w:fldChar w:fldCharType="begin"/>
    </w:r>
    <w:r w:rsidR="00195E14">
      <w:instrText>PAGE   \* MERGEFORMAT</w:instrText>
    </w:r>
    <w:r>
      <w:fldChar w:fldCharType="separate"/>
    </w:r>
    <w:r w:rsidR="00955C11" w:rsidRPr="00955C11">
      <w:rPr>
        <w:noProof/>
        <w:lang w:val="zh-CN"/>
      </w:rPr>
      <w:t>I</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E14" w:rsidRDefault="00195E14">
      <w:pPr>
        <w:spacing w:line="240" w:lineRule="auto"/>
      </w:pPr>
      <w:r>
        <w:separator/>
      </w:r>
    </w:p>
  </w:footnote>
  <w:footnote w:type="continuationSeparator" w:id="0">
    <w:p w:rsidR="00195E14" w:rsidRDefault="00195E1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363D6">
    <w:pPr>
      <w:pStyle w:val="afff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95E14">
    <w:pPr>
      <w:pStyle w:val="affff"/>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363D6">
    <w:pPr>
      <w:pStyle w:val="affff"/>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3D6" w:rsidRDefault="00195E14">
    <w:pPr>
      <w:spacing w:line="240" w:lineRule="auto"/>
      <w:ind w:firstLineChars="2300" w:firstLine="4830"/>
      <w:jc w:val="right"/>
      <w:rPr>
        <w:rFonts w:ascii="黑体" w:eastAsia="黑体" w:hAnsi="黑体" w:cs="黑体"/>
        <w:sz w:val="28"/>
        <w:szCs w:val="28"/>
      </w:rPr>
    </w:pPr>
    <w:r>
      <w:rPr>
        <w:rFonts w:hint="eastAsia"/>
      </w:rPr>
      <w:t xml:space="preserve"> </w:t>
    </w:r>
    <w:r>
      <w:rPr>
        <w:rFonts w:ascii="宋体" w:hAnsi="宋体" w:cs="宋体" w:hint="eastAsia"/>
        <w:sz w:val="18"/>
        <w:szCs w:val="18"/>
      </w:rPr>
      <w:t xml:space="preserve">T/CA </w:t>
    </w:r>
    <w:r>
      <w:rPr>
        <w:rFonts w:ascii="宋体" w:hAnsi="宋体" w:cs="宋体" w:hint="eastAsia"/>
        <w:sz w:val="18"/>
        <w:szCs w:val="18"/>
      </w:rPr>
      <w:t>029</w:t>
    </w:r>
    <w:r>
      <w:rPr>
        <w:rFonts w:ascii="宋体" w:hAnsi="宋体" w:cs="宋体" w:hint="eastAsia"/>
        <w:sz w:val="18"/>
        <w:szCs w:val="18"/>
      </w:rPr>
      <w:t>—</w:t>
    </w:r>
    <w:r>
      <w:rPr>
        <w:rFonts w:ascii="宋体" w:hAnsi="宋体" w:cs="宋体" w:hint="eastAsia"/>
        <w:sz w:val="18"/>
        <w:szCs w:val="18"/>
      </w:rPr>
      <w:t>202</w:t>
    </w:r>
    <w:r>
      <w:rPr>
        <w:rFonts w:ascii="宋体" w:hAnsi="宋体" w:cs="宋体" w:hint="eastAsia"/>
        <w:sz w:val="18"/>
        <w:szCs w:val="18"/>
      </w:rPr>
      <w:t>6</w:t>
    </w:r>
  </w:p>
  <w:p w:rsidR="001363D6" w:rsidRDefault="001363D6">
    <w:pPr>
      <w:pStyle w:val="affff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attachedTemplate r:id="rId1"/>
  <w:documentProtection w:edit="forms" w:enforcement="0"/>
  <w:defaultTabStop w:val="420"/>
  <w:drawingGridHorizontalSpacing w:val="105"/>
  <w:drawingGridVerticalSpacing w:val="156"/>
  <w:noPunctuationKerning/>
  <w:characterSpacingControl w:val="compressPunctuation"/>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00C86F46"/>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3900"/>
    <w:rsid w:val="00104926"/>
    <w:rsid w:val="00113B1E"/>
    <w:rsid w:val="0011711C"/>
    <w:rsid w:val="00124E4F"/>
    <w:rsid w:val="001260B7"/>
    <w:rsid w:val="001265CB"/>
    <w:rsid w:val="001321C6"/>
    <w:rsid w:val="001325C4"/>
    <w:rsid w:val="00133010"/>
    <w:rsid w:val="001338EE"/>
    <w:rsid w:val="00133AAE"/>
    <w:rsid w:val="00135323"/>
    <w:rsid w:val="001356C4"/>
    <w:rsid w:val="001363D6"/>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5E14"/>
    <w:rsid w:val="00196EF5"/>
    <w:rsid w:val="001A1A53"/>
    <w:rsid w:val="001A234A"/>
    <w:rsid w:val="001A4716"/>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078E"/>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7B2F"/>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67E03"/>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55C11"/>
    <w:rsid w:val="00956ACC"/>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663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6F46"/>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60084E"/>
    <w:rsid w:val="01D31020"/>
    <w:rsid w:val="02B80216"/>
    <w:rsid w:val="03AB2112"/>
    <w:rsid w:val="03AC1B29"/>
    <w:rsid w:val="03D55951"/>
    <w:rsid w:val="04E83889"/>
    <w:rsid w:val="0512093A"/>
    <w:rsid w:val="05940AC6"/>
    <w:rsid w:val="05F9301F"/>
    <w:rsid w:val="06456265"/>
    <w:rsid w:val="06B86A37"/>
    <w:rsid w:val="06F537E7"/>
    <w:rsid w:val="076646E5"/>
    <w:rsid w:val="08296CA4"/>
    <w:rsid w:val="08C96CD9"/>
    <w:rsid w:val="08CE609D"/>
    <w:rsid w:val="08E6788B"/>
    <w:rsid w:val="091F0FEF"/>
    <w:rsid w:val="09DE4A06"/>
    <w:rsid w:val="0A650C83"/>
    <w:rsid w:val="0B112BB9"/>
    <w:rsid w:val="0BC55E7E"/>
    <w:rsid w:val="0BCB2D68"/>
    <w:rsid w:val="0C1741FF"/>
    <w:rsid w:val="0C2519F0"/>
    <w:rsid w:val="0CE560AB"/>
    <w:rsid w:val="0D374B59"/>
    <w:rsid w:val="0DC7755F"/>
    <w:rsid w:val="0E4868F2"/>
    <w:rsid w:val="0EE4486D"/>
    <w:rsid w:val="0FF30ADF"/>
    <w:rsid w:val="103A670E"/>
    <w:rsid w:val="105159FE"/>
    <w:rsid w:val="10A1053B"/>
    <w:rsid w:val="10E2302E"/>
    <w:rsid w:val="11D87F8D"/>
    <w:rsid w:val="12173925"/>
    <w:rsid w:val="129F1B30"/>
    <w:rsid w:val="12CD1ABC"/>
    <w:rsid w:val="131B2827"/>
    <w:rsid w:val="143D5922"/>
    <w:rsid w:val="14606E90"/>
    <w:rsid w:val="148E0DD7"/>
    <w:rsid w:val="15113EE2"/>
    <w:rsid w:val="15202377"/>
    <w:rsid w:val="155C2C83"/>
    <w:rsid w:val="156D6C3E"/>
    <w:rsid w:val="160B0931"/>
    <w:rsid w:val="16314110"/>
    <w:rsid w:val="16846935"/>
    <w:rsid w:val="171657DF"/>
    <w:rsid w:val="17375756"/>
    <w:rsid w:val="17A3345B"/>
    <w:rsid w:val="17BB6387"/>
    <w:rsid w:val="18267CA4"/>
    <w:rsid w:val="18814EDA"/>
    <w:rsid w:val="18E01EB7"/>
    <w:rsid w:val="19636CD6"/>
    <w:rsid w:val="1A46462D"/>
    <w:rsid w:val="1B7C7BDB"/>
    <w:rsid w:val="1DA80471"/>
    <w:rsid w:val="1EC04283"/>
    <w:rsid w:val="1F071EB1"/>
    <w:rsid w:val="1F394761"/>
    <w:rsid w:val="1F3A4035"/>
    <w:rsid w:val="1F647304"/>
    <w:rsid w:val="203942AB"/>
    <w:rsid w:val="20BF7883"/>
    <w:rsid w:val="20E424AA"/>
    <w:rsid w:val="21625939"/>
    <w:rsid w:val="21A12149"/>
    <w:rsid w:val="21B87493"/>
    <w:rsid w:val="22CD065A"/>
    <w:rsid w:val="24B65F0C"/>
    <w:rsid w:val="25284930"/>
    <w:rsid w:val="25A62424"/>
    <w:rsid w:val="26153106"/>
    <w:rsid w:val="265C2AE3"/>
    <w:rsid w:val="270F224B"/>
    <w:rsid w:val="273121C1"/>
    <w:rsid w:val="27BD3A55"/>
    <w:rsid w:val="28E15521"/>
    <w:rsid w:val="2A0E0598"/>
    <w:rsid w:val="2A6603D4"/>
    <w:rsid w:val="2AA44A58"/>
    <w:rsid w:val="2AD25A69"/>
    <w:rsid w:val="2AE8703B"/>
    <w:rsid w:val="2B6A7A50"/>
    <w:rsid w:val="2B9F3B9D"/>
    <w:rsid w:val="2BCC4267"/>
    <w:rsid w:val="2D236108"/>
    <w:rsid w:val="2D614E83"/>
    <w:rsid w:val="2DA14432"/>
    <w:rsid w:val="2E505623"/>
    <w:rsid w:val="2EB60653"/>
    <w:rsid w:val="2EC35DF5"/>
    <w:rsid w:val="2F5729E1"/>
    <w:rsid w:val="2FDC6A42"/>
    <w:rsid w:val="2FEE50F3"/>
    <w:rsid w:val="30B05F05"/>
    <w:rsid w:val="31FC4CAA"/>
    <w:rsid w:val="327F64D7"/>
    <w:rsid w:val="331639CC"/>
    <w:rsid w:val="331A1D5C"/>
    <w:rsid w:val="334B460B"/>
    <w:rsid w:val="33DE58E0"/>
    <w:rsid w:val="34D643A8"/>
    <w:rsid w:val="35571045"/>
    <w:rsid w:val="35B53C53"/>
    <w:rsid w:val="360B1E2F"/>
    <w:rsid w:val="364006BB"/>
    <w:rsid w:val="364A2958"/>
    <w:rsid w:val="368F480F"/>
    <w:rsid w:val="375021F0"/>
    <w:rsid w:val="378D6FA0"/>
    <w:rsid w:val="37A662B4"/>
    <w:rsid w:val="381E22EE"/>
    <w:rsid w:val="38471845"/>
    <w:rsid w:val="385555E4"/>
    <w:rsid w:val="385E26EA"/>
    <w:rsid w:val="386A72E1"/>
    <w:rsid w:val="38CC5EB5"/>
    <w:rsid w:val="391843BD"/>
    <w:rsid w:val="393578EF"/>
    <w:rsid w:val="3A24449B"/>
    <w:rsid w:val="3A592FEA"/>
    <w:rsid w:val="3AD969A0"/>
    <w:rsid w:val="3AFC544C"/>
    <w:rsid w:val="3B2F65C0"/>
    <w:rsid w:val="3B9D79CE"/>
    <w:rsid w:val="3BF533E5"/>
    <w:rsid w:val="3C5F2ED5"/>
    <w:rsid w:val="3D232155"/>
    <w:rsid w:val="3D4445A5"/>
    <w:rsid w:val="3D7B5AED"/>
    <w:rsid w:val="3E083824"/>
    <w:rsid w:val="3E832EAB"/>
    <w:rsid w:val="3EC6723B"/>
    <w:rsid w:val="3EFB0C93"/>
    <w:rsid w:val="3F1C6E5B"/>
    <w:rsid w:val="40552625"/>
    <w:rsid w:val="40B01F51"/>
    <w:rsid w:val="40DE086C"/>
    <w:rsid w:val="41E81277"/>
    <w:rsid w:val="422E312E"/>
    <w:rsid w:val="42350960"/>
    <w:rsid w:val="42EC3109"/>
    <w:rsid w:val="436A63E7"/>
    <w:rsid w:val="436F6E91"/>
    <w:rsid w:val="4390082F"/>
    <w:rsid w:val="439B47F3"/>
    <w:rsid w:val="439E68BC"/>
    <w:rsid w:val="4456696C"/>
    <w:rsid w:val="44E4666D"/>
    <w:rsid w:val="452151CC"/>
    <w:rsid w:val="45450B59"/>
    <w:rsid w:val="47484C91"/>
    <w:rsid w:val="4871646A"/>
    <w:rsid w:val="48C12F4D"/>
    <w:rsid w:val="4DA81276"/>
    <w:rsid w:val="4DC4703C"/>
    <w:rsid w:val="4E125FF9"/>
    <w:rsid w:val="4EF94AC3"/>
    <w:rsid w:val="4F115EE5"/>
    <w:rsid w:val="4F1418FD"/>
    <w:rsid w:val="4F8C7A5C"/>
    <w:rsid w:val="4FB1539E"/>
    <w:rsid w:val="50015117"/>
    <w:rsid w:val="50267B3A"/>
    <w:rsid w:val="50342257"/>
    <w:rsid w:val="50D92DFE"/>
    <w:rsid w:val="516C3C72"/>
    <w:rsid w:val="51FE1F11"/>
    <w:rsid w:val="52E31D12"/>
    <w:rsid w:val="532D11DF"/>
    <w:rsid w:val="534722A1"/>
    <w:rsid w:val="5386726D"/>
    <w:rsid w:val="54624EB9"/>
    <w:rsid w:val="54C47921"/>
    <w:rsid w:val="54F14BBA"/>
    <w:rsid w:val="5540169E"/>
    <w:rsid w:val="561D553B"/>
    <w:rsid w:val="56DF6C95"/>
    <w:rsid w:val="57BE68AA"/>
    <w:rsid w:val="584C035A"/>
    <w:rsid w:val="59C867CF"/>
    <w:rsid w:val="5A0A4028"/>
    <w:rsid w:val="5A5D23AA"/>
    <w:rsid w:val="5B157129"/>
    <w:rsid w:val="5B264E92"/>
    <w:rsid w:val="5BE064AE"/>
    <w:rsid w:val="5D1B1927"/>
    <w:rsid w:val="5D221689"/>
    <w:rsid w:val="5D333896"/>
    <w:rsid w:val="5D4D7062"/>
    <w:rsid w:val="5E824AD5"/>
    <w:rsid w:val="5EDE78C5"/>
    <w:rsid w:val="5FC03B07"/>
    <w:rsid w:val="60161739"/>
    <w:rsid w:val="604D2EC1"/>
    <w:rsid w:val="609D79A4"/>
    <w:rsid w:val="61461DEA"/>
    <w:rsid w:val="62215569"/>
    <w:rsid w:val="62BC65F2"/>
    <w:rsid w:val="6309447C"/>
    <w:rsid w:val="630C0E11"/>
    <w:rsid w:val="631B2E02"/>
    <w:rsid w:val="636D6196"/>
    <w:rsid w:val="639037F0"/>
    <w:rsid w:val="63E36016"/>
    <w:rsid w:val="646627A3"/>
    <w:rsid w:val="65491EA9"/>
    <w:rsid w:val="658E3D60"/>
    <w:rsid w:val="65BF03BD"/>
    <w:rsid w:val="65ED4F2A"/>
    <w:rsid w:val="66833198"/>
    <w:rsid w:val="670047E9"/>
    <w:rsid w:val="67087B42"/>
    <w:rsid w:val="678371C8"/>
    <w:rsid w:val="680D18B3"/>
    <w:rsid w:val="682B74D5"/>
    <w:rsid w:val="6917406C"/>
    <w:rsid w:val="6A1C4030"/>
    <w:rsid w:val="6A266C5C"/>
    <w:rsid w:val="6B036F9E"/>
    <w:rsid w:val="6B4B624F"/>
    <w:rsid w:val="6B8F25DF"/>
    <w:rsid w:val="6BAE0CB8"/>
    <w:rsid w:val="6C445178"/>
    <w:rsid w:val="6CAF12FD"/>
    <w:rsid w:val="6D9263B7"/>
    <w:rsid w:val="6E5518BE"/>
    <w:rsid w:val="6E587601"/>
    <w:rsid w:val="6E902B47"/>
    <w:rsid w:val="6EB81E4D"/>
    <w:rsid w:val="6ED50C51"/>
    <w:rsid w:val="70B825D8"/>
    <w:rsid w:val="70CF77C1"/>
    <w:rsid w:val="713C6D66"/>
    <w:rsid w:val="71770F3C"/>
    <w:rsid w:val="71B608C6"/>
    <w:rsid w:val="71C11019"/>
    <w:rsid w:val="71C40574"/>
    <w:rsid w:val="72D57472"/>
    <w:rsid w:val="74600FBD"/>
    <w:rsid w:val="746B4C90"/>
    <w:rsid w:val="74D527BF"/>
    <w:rsid w:val="74E53270"/>
    <w:rsid w:val="752C70F1"/>
    <w:rsid w:val="75A1363B"/>
    <w:rsid w:val="78BD4DEE"/>
    <w:rsid w:val="7CDF5BE8"/>
    <w:rsid w:val="7D0C3A90"/>
    <w:rsid w:val="7D1105AE"/>
    <w:rsid w:val="7D3E3E65"/>
    <w:rsid w:val="7DAC7021"/>
    <w:rsid w:val="7E3037AE"/>
    <w:rsid w:val="7EC85DFE"/>
    <w:rsid w:val="7ED00AED"/>
    <w:rsid w:val="7F0A2F09"/>
    <w:rsid w:val="7F0F3F28"/>
    <w:rsid w:val="7F625BE9"/>
    <w:rsid w:val="7FB126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semiHidden="1" w:uiPriority="0"/>
    <w:lsdException w:name="toc 9" w:semiHidden="1" w:uiPriority="0"/>
    <w:lsdException w:name="Normal Indent" w:uiPriority="0" w:unhideWhenUsed="0" w:qFormat="1"/>
    <w:lsdException w:name="footnote text" w:semiHidden="1" w:uiPriority="0" w:unhideWhenUsed="0" w:qFormat="1"/>
    <w:lsdException w:name="annotation text" w:semiHidden="1"/>
    <w:lsdException w:name="header" w:unhideWhenUsed="0" w:qFormat="1"/>
    <w:lsdException w:name="footer" w:unhideWhenUsed="0"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uiPriority="0" w:unhideWhenUsed="0" w:qFormat="1"/>
    <w:lsdException w:name="annotation reference" w:semiHidden="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nhideWhenUsed="0"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qFormat="1"/>
    <w:lsdException w:name="HTML Acronym" w:semiHidden="1"/>
    <w:lsdException w:name="HTML Address" w:semiHidden="1"/>
    <w:lsdException w:name="HTML Cite" w:semiHidden="1"/>
    <w:lsdException w:name="HTML Code" w:semiHidden="1" w:qFormat="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qFormat="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semiHidden="1"/>
    <w:lsdException w:name="Quote" w:uiPriority="29" w:unhideWhenUsed="0" w:qFormat="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fff5">
    <w:name w:val="Normal"/>
    <w:qFormat/>
    <w:rsid w:val="001363D6"/>
    <w:pPr>
      <w:widowControl w:val="0"/>
      <w:adjustRightInd w:val="0"/>
      <w:spacing w:line="400" w:lineRule="exact"/>
      <w:jc w:val="both"/>
    </w:pPr>
    <w:rPr>
      <w:rFonts w:ascii="Calibri" w:hAnsi="Calibri"/>
      <w:kern w:val="2"/>
      <w:sz w:val="21"/>
      <w:szCs w:val="21"/>
    </w:rPr>
  </w:style>
  <w:style w:type="paragraph" w:styleId="1">
    <w:name w:val="heading 1"/>
    <w:basedOn w:val="afff5"/>
    <w:next w:val="afff6"/>
    <w:link w:val="1Char"/>
    <w:qFormat/>
    <w:rsid w:val="001363D6"/>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1363D6"/>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1363D6"/>
    <w:pPr>
      <w:keepNext/>
      <w:keepLines/>
      <w:spacing w:before="260" w:after="260" w:line="416" w:lineRule="auto"/>
      <w:outlineLvl w:val="2"/>
    </w:pPr>
    <w:rPr>
      <w:b/>
      <w:bCs/>
      <w:sz w:val="32"/>
      <w:szCs w:val="32"/>
    </w:rPr>
  </w:style>
  <w:style w:type="paragraph" w:styleId="4">
    <w:name w:val="heading 4"/>
    <w:basedOn w:val="afff5"/>
    <w:next w:val="afff5"/>
    <w:link w:val="4Char"/>
    <w:qFormat/>
    <w:rsid w:val="001363D6"/>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1363D6"/>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1363D6"/>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1363D6"/>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1363D6"/>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1363D6"/>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semiHidden/>
    <w:unhideWhenUsed/>
  </w:style>
  <w:style w:type="table" w:default="1" w:styleId="afff8">
    <w:name w:val="Normal Table"/>
    <w:uiPriority w:val="99"/>
    <w:semiHidden/>
    <w:unhideWhenUsed/>
    <w:qFormat/>
    <w:tblPr>
      <w:tblInd w:w="0" w:type="dxa"/>
      <w:tblCellMar>
        <w:top w:w="0" w:type="dxa"/>
        <w:left w:w="108" w:type="dxa"/>
        <w:bottom w:w="0" w:type="dxa"/>
        <w:right w:w="108" w:type="dxa"/>
      </w:tblCellMar>
    </w:tblPr>
  </w:style>
  <w:style w:type="numbering" w:default="1" w:styleId="afff9">
    <w:name w:val="No List"/>
    <w:uiPriority w:val="99"/>
    <w:semiHidden/>
    <w:unhideWhenUsed/>
  </w:style>
  <w:style w:type="paragraph" w:styleId="afff6">
    <w:name w:val="Body Text"/>
    <w:basedOn w:val="afff5"/>
    <w:link w:val="Char"/>
    <w:qFormat/>
    <w:rsid w:val="001363D6"/>
    <w:pPr>
      <w:spacing w:after="120"/>
    </w:pPr>
  </w:style>
  <w:style w:type="paragraph" w:styleId="70">
    <w:name w:val="toc 7"/>
    <w:basedOn w:val="afff5"/>
    <w:next w:val="afff5"/>
    <w:autoRedefine/>
    <w:uiPriority w:val="39"/>
    <w:unhideWhenUsed/>
    <w:qFormat/>
    <w:rsid w:val="001363D6"/>
    <w:pPr>
      <w:tabs>
        <w:tab w:val="right" w:leader="dot" w:pos="9344"/>
      </w:tabs>
      <w:spacing w:line="300" w:lineRule="exact"/>
      <w:ind w:left="1259"/>
    </w:pPr>
    <w:rPr>
      <w:rFonts w:ascii="宋体"/>
    </w:rPr>
  </w:style>
  <w:style w:type="paragraph" w:styleId="afffa">
    <w:name w:val="Normal Indent"/>
    <w:basedOn w:val="afff5"/>
    <w:qFormat/>
    <w:rsid w:val="001363D6"/>
    <w:pPr>
      <w:ind w:firstLine="420"/>
    </w:pPr>
  </w:style>
  <w:style w:type="paragraph" w:styleId="afffb">
    <w:name w:val="caption"/>
    <w:basedOn w:val="afff5"/>
    <w:next w:val="afff5"/>
    <w:uiPriority w:val="35"/>
    <w:semiHidden/>
    <w:unhideWhenUsed/>
    <w:qFormat/>
    <w:rsid w:val="001363D6"/>
    <w:rPr>
      <w:rFonts w:ascii="Arial" w:eastAsia="黑体" w:hAnsi="Arial"/>
      <w:sz w:val="20"/>
    </w:rPr>
  </w:style>
  <w:style w:type="paragraph" w:styleId="afffc">
    <w:name w:val="Body Text Indent"/>
    <w:basedOn w:val="afff5"/>
    <w:qFormat/>
    <w:rsid w:val="001363D6"/>
    <w:pPr>
      <w:spacing w:after="120"/>
      <w:ind w:leftChars="200" w:left="420"/>
    </w:pPr>
  </w:style>
  <w:style w:type="paragraph" w:styleId="50">
    <w:name w:val="toc 5"/>
    <w:basedOn w:val="afff5"/>
    <w:next w:val="afff5"/>
    <w:autoRedefine/>
    <w:uiPriority w:val="39"/>
    <w:unhideWhenUsed/>
    <w:qFormat/>
    <w:rsid w:val="001363D6"/>
    <w:pPr>
      <w:ind w:left="839"/>
    </w:pPr>
    <w:rPr>
      <w:rFonts w:ascii="宋体"/>
    </w:rPr>
  </w:style>
  <w:style w:type="paragraph" w:styleId="30">
    <w:name w:val="toc 3"/>
    <w:basedOn w:val="afff5"/>
    <w:next w:val="afff5"/>
    <w:autoRedefine/>
    <w:uiPriority w:val="39"/>
    <w:unhideWhenUsed/>
    <w:qFormat/>
    <w:rsid w:val="001363D6"/>
    <w:pPr>
      <w:spacing w:line="300" w:lineRule="exact"/>
      <w:ind w:left="420"/>
    </w:pPr>
    <w:rPr>
      <w:rFonts w:ascii="宋体"/>
    </w:rPr>
  </w:style>
  <w:style w:type="paragraph" w:styleId="afffd">
    <w:name w:val="Balloon Text"/>
    <w:basedOn w:val="afff5"/>
    <w:link w:val="Char0"/>
    <w:uiPriority w:val="99"/>
    <w:semiHidden/>
    <w:unhideWhenUsed/>
    <w:qFormat/>
    <w:rsid w:val="001363D6"/>
    <w:rPr>
      <w:sz w:val="18"/>
      <w:szCs w:val="18"/>
    </w:rPr>
  </w:style>
  <w:style w:type="paragraph" w:styleId="afffe">
    <w:name w:val="footer"/>
    <w:basedOn w:val="afff5"/>
    <w:link w:val="Char1"/>
    <w:uiPriority w:val="99"/>
    <w:qFormat/>
    <w:rsid w:val="001363D6"/>
    <w:pPr>
      <w:tabs>
        <w:tab w:val="center" w:pos="4153"/>
        <w:tab w:val="right" w:pos="8306"/>
      </w:tabs>
      <w:adjustRightInd/>
      <w:snapToGrid w:val="0"/>
      <w:spacing w:line="240" w:lineRule="auto"/>
      <w:jc w:val="right"/>
    </w:pPr>
    <w:rPr>
      <w:rFonts w:ascii="宋体"/>
      <w:sz w:val="18"/>
      <w:szCs w:val="18"/>
    </w:rPr>
  </w:style>
  <w:style w:type="paragraph" w:styleId="affff">
    <w:name w:val="header"/>
    <w:basedOn w:val="afff5"/>
    <w:link w:val="Char2"/>
    <w:uiPriority w:val="99"/>
    <w:qFormat/>
    <w:rsid w:val="001363D6"/>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sid w:val="001363D6"/>
    <w:rPr>
      <w:rFonts w:ascii="宋体"/>
    </w:rPr>
  </w:style>
  <w:style w:type="paragraph" w:styleId="40">
    <w:name w:val="toc 4"/>
    <w:basedOn w:val="afff5"/>
    <w:next w:val="afff5"/>
    <w:autoRedefine/>
    <w:uiPriority w:val="39"/>
    <w:unhideWhenUsed/>
    <w:qFormat/>
    <w:rsid w:val="001363D6"/>
    <w:pPr>
      <w:tabs>
        <w:tab w:val="right" w:leader="dot" w:pos="9344"/>
      </w:tabs>
      <w:spacing w:line="300" w:lineRule="exact"/>
      <w:ind w:left="629"/>
    </w:pPr>
    <w:rPr>
      <w:rFonts w:ascii="宋体"/>
    </w:rPr>
  </w:style>
  <w:style w:type="paragraph" w:styleId="affff0">
    <w:name w:val="footnote text"/>
    <w:basedOn w:val="afff5"/>
    <w:next w:val="afff5"/>
    <w:link w:val="Char3"/>
    <w:semiHidden/>
    <w:qFormat/>
    <w:rsid w:val="001363D6"/>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rsid w:val="001363D6"/>
    <w:pPr>
      <w:spacing w:line="300" w:lineRule="exact"/>
      <w:ind w:left="1049"/>
    </w:pPr>
    <w:rPr>
      <w:rFonts w:ascii="宋体"/>
    </w:rPr>
  </w:style>
  <w:style w:type="paragraph" w:styleId="affff1">
    <w:name w:val="table of figures"/>
    <w:basedOn w:val="afff5"/>
    <w:next w:val="afff5"/>
    <w:semiHidden/>
    <w:qFormat/>
    <w:rsid w:val="001363D6"/>
    <w:pPr>
      <w:adjustRightInd/>
      <w:spacing w:line="240" w:lineRule="auto"/>
      <w:jc w:val="left"/>
    </w:pPr>
    <w:rPr>
      <w:szCs w:val="24"/>
    </w:rPr>
  </w:style>
  <w:style w:type="paragraph" w:styleId="23">
    <w:name w:val="toc 2"/>
    <w:basedOn w:val="afff5"/>
    <w:next w:val="afff5"/>
    <w:autoRedefine/>
    <w:uiPriority w:val="39"/>
    <w:unhideWhenUsed/>
    <w:qFormat/>
    <w:rsid w:val="001363D6"/>
    <w:pPr>
      <w:tabs>
        <w:tab w:val="right" w:leader="dot" w:pos="9344"/>
      </w:tabs>
      <w:spacing w:line="300" w:lineRule="exact"/>
      <w:ind w:left="210"/>
    </w:pPr>
    <w:rPr>
      <w:rFonts w:ascii="宋体"/>
    </w:rPr>
  </w:style>
  <w:style w:type="paragraph" w:styleId="affff2">
    <w:name w:val="Normal (Web)"/>
    <w:basedOn w:val="afff5"/>
    <w:uiPriority w:val="99"/>
    <w:semiHidden/>
    <w:unhideWhenUsed/>
    <w:qFormat/>
    <w:rsid w:val="001363D6"/>
    <w:pPr>
      <w:spacing w:beforeAutospacing="1" w:afterAutospacing="1"/>
      <w:jc w:val="left"/>
    </w:pPr>
    <w:rPr>
      <w:kern w:val="0"/>
      <w:sz w:val="24"/>
    </w:rPr>
  </w:style>
  <w:style w:type="paragraph" w:styleId="affff3">
    <w:name w:val="Title"/>
    <w:basedOn w:val="afff5"/>
    <w:link w:val="Char4"/>
    <w:qFormat/>
    <w:rsid w:val="001363D6"/>
    <w:pPr>
      <w:spacing w:before="240" w:after="60"/>
      <w:jc w:val="center"/>
      <w:outlineLvl w:val="0"/>
    </w:pPr>
    <w:rPr>
      <w:rFonts w:ascii="Arial" w:hAnsi="Arial" w:cs="Arial"/>
      <w:b/>
      <w:bCs/>
      <w:sz w:val="32"/>
      <w:szCs w:val="32"/>
    </w:rPr>
  </w:style>
  <w:style w:type="paragraph" w:styleId="24">
    <w:name w:val="Body Text First Indent 2"/>
    <w:basedOn w:val="afffc"/>
    <w:qFormat/>
    <w:rsid w:val="001363D6"/>
    <w:pPr>
      <w:ind w:firstLineChars="200" w:firstLine="420"/>
    </w:pPr>
  </w:style>
  <w:style w:type="table" w:styleId="affff4">
    <w:name w:val="Table Grid"/>
    <w:basedOn w:val="afff8"/>
    <w:uiPriority w:val="39"/>
    <w:qFormat/>
    <w:rsid w:val="00136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5">
    <w:name w:val="Strong"/>
    <w:uiPriority w:val="22"/>
    <w:qFormat/>
    <w:rsid w:val="001363D6"/>
    <w:rPr>
      <w:b/>
      <w:bCs/>
    </w:rPr>
  </w:style>
  <w:style w:type="character" w:styleId="affff6">
    <w:name w:val="page number"/>
    <w:qFormat/>
    <w:rsid w:val="001363D6"/>
    <w:rPr>
      <w:rFonts w:ascii="宋体" w:eastAsia="宋体" w:hAnsi="Times New Roman"/>
      <w:sz w:val="18"/>
    </w:rPr>
  </w:style>
  <w:style w:type="character" w:styleId="affff7">
    <w:name w:val="Emphasis"/>
    <w:uiPriority w:val="20"/>
    <w:qFormat/>
    <w:rsid w:val="001363D6"/>
    <w:rPr>
      <w:i/>
      <w:iCs/>
    </w:rPr>
  </w:style>
  <w:style w:type="character" w:styleId="affff8">
    <w:name w:val="Hyperlink"/>
    <w:uiPriority w:val="99"/>
    <w:qFormat/>
    <w:rsid w:val="001363D6"/>
    <w:rPr>
      <w:rFonts w:ascii="宋体" w:eastAsia="宋体" w:hAnsi="Times New Roman"/>
      <w:color w:val="auto"/>
      <w:spacing w:val="0"/>
      <w:w w:val="100"/>
      <w:position w:val="0"/>
      <w:sz w:val="21"/>
      <w:u w:val="none"/>
      <w:vertAlign w:val="baseline"/>
    </w:rPr>
  </w:style>
  <w:style w:type="character" w:styleId="HTML">
    <w:name w:val="HTML Code"/>
    <w:basedOn w:val="afff7"/>
    <w:uiPriority w:val="99"/>
    <w:semiHidden/>
    <w:unhideWhenUsed/>
    <w:qFormat/>
    <w:rsid w:val="001363D6"/>
    <w:rPr>
      <w:rFonts w:ascii="Courier New" w:hAnsi="Courier New"/>
      <w:sz w:val="20"/>
    </w:rPr>
  </w:style>
  <w:style w:type="character" w:styleId="affff9">
    <w:name w:val="footnote reference"/>
    <w:semiHidden/>
    <w:qFormat/>
    <w:rsid w:val="001363D6"/>
    <w:rPr>
      <w:rFonts w:ascii="宋体" w:eastAsia="宋体" w:hAnsi="宋体" w:cs="Times New Roman"/>
      <w:spacing w:val="0"/>
      <w:sz w:val="18"/>
      <w:vertAlign w:val="superscript"/>
    </w:rPr>
  </w:style>
  <w:style w:type="character" w:customStyle="1" w:styleId="1Char">
    <w:name w:val="标题 1 Char"/>
    <w:link w:val="1"/>
    <w:qFormat/>
    <w:rsid w:val="001363D6"/>
    <w:rPr>
      <w:b/>
      <w:bCs/>
      <w:kern w:val="44"/>
      <w:sz w:val="44"/>
      <w:szCs w:val="44"/>
    </w:rPr>
  </w:style>
  <w:style w:type="character" w:customStyle="1" w:styleId="2Char">
    <w:name w:val="标题 2 Char"/>
    <w:link w:val="22"/>
    <w:qFormat/>
    <w:rsid w:val="001363D6"/>
    <w:rPr>
      <w:rFonts w:ascii="Arial" w:eastAsia="黑体" w:hAnsi="Arial"/>
      <w:b/>
      <w:bCs/>
      <w:kern w:val="2"/>
      <w:sz w:val="32"/>
      <w:szCs w:val="32"/>
    </w:rPr>
  </w:style>
  <w:style w:type="character" w:customStyle="1" w:styleId="3Char">
    <w:name w:val="标题 3 Char"/>
    <w:link w:val="3"/>
    <w:qFormat/>
    <w:rsid w:val="001363D6"/>
    <w:rPr>
      <w:b/>
      <w:bCs/>
      <w:kern w:val="2"/>
      <w:sz w:val="32"/>
      <w:szCs w:val="32"/>
    </w:rPr>
  </w:style>
  <w:style w:type="character" w:customStyle="1" w:styleId="4Char">
    <w:name w:val="标题 4 Char"/>
    <w:link w:val="4"/>
    <w:qFormat/>
    <w:rsid w:val="001363D6"/>
    <w:rPr>
      <w:rFonts w:ascii="Arial" w:eastAsia="黑体" w:hAnsi="Arial"/>
      <w:b/>
      <w:bCs/>
      <w:kern w:val="2"/>
      <w:sz w:val="28"/>
      <w:szCs w:val="28"/>
    </w:rPr>
  </w:style>
  <w:style w:type="character" w:customStyle="1" w:styleId="5Char">
    <w:name w:val="标题 5 Char"/>
    <w:link w:val="5"/>
    <w:qFormat/>
    <w:rsid w:val="001363D6"/>
    <w:rPr>
      <w:b/>
      <w:bCs/>
      <w:kern w:val="2"/>
      <w:sz w:val="28"/>
      <w:szCs w:val="28"/>
    </w:rPr>
  </w:style>
  <w:style w:type="character" w:customStyle="1" w:styleId="6Char">
    <w:name w:val="标题 6 Char"/>
    <w:link w:val="6"/>
    <w:qFormat/>
    <w:rsid w:val="001363D6"/>
    <w:rPr>
      <w:rFonts w:ascii="Arial" w:eastAsia="黑体" w:hAnsi="Arial"/>
      <w:b/>
      <w:bCs/>
      <w:kern w:val="2"/>
      <w:sz w:val="24"/>
      <w:szCs w:val="24"/>
    </w:rPr>
  </w:style>
  <w:style w:type="character" w:customStyle="1" w:styleId="7Char">
    <w:name w:val="标题 7 Char"/>
    <w:link w:val="7"/>
    <w:qFormat/>
    <w:rsid w:val="001363D6"/>
    <w:rPr>
      <w:b/>
      <w:bCs/>
      <w:kern w:val="2"/>
      <w:sz w:val="24"/>
      <w:szCs w:val="24"/>
    </w:rPr>
  </w:style>
  <w:style w:type="character" w:customStyle="1" w:styleId="8Char">
    <w:name w:val="标题 8 Char"/>
    <w:link w:val="8"/>
    <w:qFormat/>
    <w:rsid w:val="001363D6"/>
    <w:rPr>
      <w:rFonts w:ascii="Arial" w:eastAsia="黑体" w:hAnsi="Arial"/>
      <w:kern w:val="2"/>
      <w:sz w:val="24"/>
      <w:szCs w:val="24"/>
    </w:rPr>
  </w:style>
  <w:style w:type="character" w:customStyle="1" w:styleId="9Char">
    <w:name w:val="标题 9 Char"/>
    <w:link w:val="9"/>
    <w:qFormat/>
    <w:rsid w:val="001363D6"/>
    <w:rPr>
      <w:rFonts w:ascii="Arial" w:eastAsia="黑体" w:hAnsi="Arial"/>
      <w:kern w:val="2"/>
      <w:sz w:val="21"/>
      <w:szCs w:val="21"/>
    </w:rPr>
  </w:style>
  <w:style w:type="character" w:customStyle="1" w:styleId="Char2">
    <w:name w:val="页眉 Char"/>
    <w:link w:val="affff"/>
    <w:uiPriority w:val="99"/>
    <w:qFormat/>
    <w:rsid w:val="001363D6"/>
    <w:rPr>
      <w:kern w:val="2"/>
      <w:sz w:val="18"/>
      <w:szCs w:val="18"/>
    </w:rPr>
  </w:style>
  <w:style w:type="character" w:customStyle="1" w:styleId="Char1">
    <w:name w:val="页脚 Char"/>
    <w:link w:val="afffe"/>
    <w:uiPriority w:val="99"/>
    <w:qFormat/>
    <w:rsid w:val="001363D6"/>
    <w:rPr>
      <w:rFonts w:ascii="宋体"/>
      <w:kern w:val="2"/>
      <w:sz w:val="18"/>
      <w:szCs w:val="18"/>
    </w:rPr>
  </w:style>
  <w:style w:type="character" w:customStyle="1" w:styleId="Char0">
    <w:name w:val="批注框文本 Char"/>
    <w:link w:val="afffd"/>
    <w:uiPriority w:val="99"/>
    <w:semiHidden/>
    <w:qFormat/>
    <w:rsid w:val="001363D6"/>
    <w:rPr>
      <w:kern w:val="2"/>
      <w:sz w:val="18"/>
      <w:szCs w:val="18"/>
    </w:rPr>
  </w:style>
  <w:style w:type="paragraph" w:styleId="affffa">
    <w:name w:val="Quote"/>
    <w:basedOn w:val="afff5"/>
    <w:next w:val="afff5"/>
    <w:link w:val="Char5"/>
    <w:uiPriority w:val="29"/>
    <w:qFormat/>
    <w:rsid w:val="001363D6"/>
    <w:rPr>
      <w:i/>
      <w:iCs/>
      <w:color w:val="000000"/>
    </w:rPr>
  </w:style>
  <w:style w:type="character" w:customStyle="1" w:styleId="Char5">
    <w:name w:val="引用 Char"/>
    <w:link w:val="affffa"/>
    <w:uiPriority w:val="29"/>
    <w:qFormat/>
    <w:rsid w:val="001363D6"/>
    <w:rPr>
      <w:i/>
      <w:iCs/>
      <w:color w:val="000000"/>
      <w:kern w:val="2"/>
      <w:sz w:val="21"/>
      <w:szCs w:val="21"/>
    </w:rPr>
  </w:style>
  <w:style w:type="character" w:customStyle="1" w:styleId="Char4">
    <w:name w:val="标题 Char"/>
    <w:link w:val="affff3"/>
    <w:qFormat/>
    <w:rsid w:val="001363D6"/>
    <w:rPr>
      <w:rFonts w:ascii="Arial" w:hAnsi="Arial" w:cs="Arial"/>
      <w:b/>
      <w:bCs/>
      <w:kern w:val="2"/>
      <w:sz w:val="32"/>
      <w:szCs w:val="32"/>
    </w:rPr>
  </w:style>
  <w:style w:type="paragraph" w:customStyle="1" w:styleId="affffb">
    <w:name w:val="标准标志"/>
    <w:next w:val="afff5"/>
    <w:qFormat/>
    <w:rsid w:val="001363D6"/>
    <w:pPr>
      <w:framePr w:w="2268" w:h="1392" w:hRule="exact" w:wrap="around" w:hAnchor="margin" w:x="6748" w:y="171" w:anchorLock="1"/>
      <w:shd w:val="solid" w:color="FFFFFF" w:fill="FFFFFF"/>
      <w:spacing w:line="0" w:lineRule="atLeast"/>
      <w:jc w:val="right"/>
    </w:pPr>
    <w:rPr>
      <w:b/>
      <w:w w:val="130"/>
      <w:sz w:val="96"/>
    </w:rPr>
  </w:style>
  <w:style w:type="paragraph" w:customStyle="1" w:styleId="affffc">
    <w:name w:val="标准称谓"/>
    <w:next w:val="afff5"/>
    <w:qFormat/>
    <w:rsid w:val="001363D6"/>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d">
    <w:name w:val="标准文件_页脚偶数页"/>
    <w:qFormat/>
    <w:rsid w:val="001363D6"/>
    <w:pPr>
      <w:ind w:left="198"/>
    </w:pPr>
    <w:rPr>
      <w:rFonts w:ascii="宋体"/>
      <w:sz w:val="18"/>
    </w:rPr>
  </w:style>
  <w:style w:type="paragraph" w:customStyle="1" w:styleId="affffe">
    <w:name w:val="标准文件_页脚奇数页"/>
    <w:qFormat/>
    <w:rsid w:val="001363D6"/>
    <w:pPr>
      <w:ind w:right="227"/>
      <w:jc w:val="right"/>
    </w:pPr>
    <w:rPr>
      <w:rFonts w:ascii="宋体"/>
      <w:sz w:val="18"/>
    </w:rPr>
  </w:style>
  <w:style w:type="paragraph" w:customStyle="1" w:styleId="afffff">
    <w:name w:val="标准书眉一"/>
    <w:qFormat/>
    <w:rsid w:val="001363D6"/>
    <w:pPr>
      <w:jc w:val="both"/>
    </w:pPr>
  </w:style>
  <w:style w:type="paragraph" w:customStyle="1" w:styleId="ICS">
    <w:name w:val="标准文件_ICS"/>
    <w:basedOn w:val="afff5"/>
    <w:qFormat/>
    <w:rsid w:val="001363D6"/>
    <w:pPr>
      <w:spacing w:line="0" w:lineRule="atLeast"/>
    </w:pPr>
    <w:rPr>
      <w:rFonts w:ascii="黑体" w:eastAsia="黑体" w:hAnsi="宋体"/>
    </w:rPr>
  </w:style>
  <w:style w:type="paragraph" w:customStyle="1" w:styleId="afffff0">
    <w:name w:val="标准文件_标准正文"/>
    <w:basedOn w:val="afff5"/>
    <w:next w:val="afffff1"/>
    <w:qFormat/>
    <w:rsid w:val="001363D6"/>
    <w:pPr>
      <w:snapToGrid w:val="0"/>
      <w:ind w:firstLineChars="200" w:firstLine="200"/>
    </w:pPr>
    <w:rPr>
      <w:kern w:val="0"/>
    </w:rPr>
  </w:style>
  <w:style w:type="paragraph" w:customStyle="1" w:styleId="afffff1">
    <w:name w:val="标准文件_段"/>
    <w:link w:val="Char6"/>
    <w:qFormat/>
    <w:rsid w:val="001363D6"/>
    <w:pPr>
      <w:autoSpaceDE w:val="0"/>
      <w:autoSpaceDN w:val="0"/>
      <w:ind w:firstLineChars="200" w:firstLine="200"/>
      <w:jc w:val="both"/>
    </w:pPr>
    <w:rPr>
      <w:rFonts w:ascii="宋体"/>
      <w:sz w:val="21"/>
    </w:rPr>
  </w:style>
  <w:style w:type="paragraph" w:customStyle="1" w:styleId="afffff2">
    <w:name w:val="标准文件_版本"/>
    <w:basedOn w:val="afffff0"/>
    <w:qFormat/>
    <w:rsid w:val="001363D6"/>
    <w:pPr>
      <w:adjustRightInd/>
      <w:snapToGrid/>
      <w:ind w:firstLineChars="0" w:firstLine="0"/>
    </w:pPr>
    <w:rPr>
      <w:rFonts w:ascii="宋体" w:hAnsi="宋体"/>
      <w:kern w:val="2"/>
    </w:rPr>
  </w:style>
  <w:style w:type="paragraph" w:customStyle="1" w:styleId="afffff3">
    <w:name w:val="标准文件_标准部门"/>
    <w:basedOn w:val="afff5"/>
    <w:qFormat/>
    <w:rsid w:val="001363D6"/>
    <w:pPr>
      <w:jc w:val="center"/>
    </w:pPr>
    <w:rPr>
      <w:rFonts w:ascii="黑体" w:eastAsia="黑体"/>
      <w:kern w:val="0"/>
      <w:sz w:val="44"/>
    </w:rPr>
  </w:style>
  <w:style w:type="paragraph" w:customStyle="1" w:styleId="afffff4">
    <w:name w:val="标准文件_标准代替"/>
    <w:basedOn w:val="afff5"/>
    <w:next w:val="afff5"/>
    <w:qFormat/>
    <w:rsid w:val="001363D6"/>
    <w:pPr>
      <w:spacing w:line="310" w:lineRule="exact"/>
      <w:jc w:val="right"/>
    </w:pPr>
    <w:rPr>
      <w:rFonts w:ascii="宋体" w:hAnsi="宋体"/>
      <w:kern w:val="0"/>
    </w:rPr>
  </w:style>
  <w:style w:type="paragraph" w:customStyle="1" w:styleId="afffff5">
    <w:name w:val="标准文件_标准名称标题"/>
    <w:basedOn w:val="afff5"/>
    <w:next w:val="afff5"/>
    <w:qFormat/>
    <w:rsid w:val="001363D6"/>
    <w:pPr>
      <w:widowControl/>
      <w:shd w:val="clear" w:color="FFFFFF" w:fill="FFFFFF"/>
      <w:adjustRightInd/>
      <w:spacing w:before="640" w:after="100"/>
      <w:jc w:val="center"/>
    </w:pPr>
    <w:rPr>
      <w:rFonts w:ascii="黑体" w:eastAsia="黑体"/>
      <w:kern w:val="0"/>
      <w:sz w:val="32"/>
    </w:rPr>
  </w:style>
  <w:style w:type="paragraph" w:customStyle="1" w:styleId="afffff6">
    <w:name w:val="标准文件_页眉奇数页"/>
    <w:next w:val="afff5"/>
    <w:qFormat/>
    <w:rsid w:val="001363D6"/>
    <w:pPr>
      <w:tabs>
        <w:tab w:val="center" w:pos="4154"/>
        <w:tab w:val="right" w:pos="8306"/>
      </w:tabs>
      <w:spacing w:after="120"/>
      <w:jc w:val="right"/>
    </w:pPr>
    <w:rPr>
      <w:rFonts w:ascii="黑体" w:eastAsia="黑体" w:hAnsi="宋体"/>
      <w:sz w:val="21"/>
    </w:rPr>
  </w:style>
  <w:style w:type="paragraph" w:customStyle="1" w:styleId="afffff7">
    <w:name w:val="标准文件_页眉偶数页"/>
    <w:basedOn w:val="afffff6"/>
    <w:next w:val="afff5"/>
    <w:qFormat/>
    <w:rsid w:val="001363D6"/>
    <w:pPr>
      <w:jc w:val="left"/>
    </w:pPr>
  </w:style>
  <w:style w:type="paragraph" w:customStyle="1" w:styleId="afffff8">
    <w:name w:val="标准文件_参考文献标题"/>
    <w:basedOn w:val="afff5"/>
    <w:next w:val="afff5"/>
    <w:qFormat/>
    <w:rsid w:val="001363D6"/>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a">
    <w:name w:val="标准文件_参考文献条目"/>
    <w:qFormat/>
    <w:rsid w:val="001363D6"/>
    <w:pPr>
      <w:numPr>
        <w:numId w:val="1"/>
      </w:numPr>
    </w:pPr>
    <w:rPr>
      <w:rFonts w:ascii="宋体"/>
    </w:rPr>
  </w:style>
  <w:style w:type="paragraph" w:customStyle="1" w:styleId="affe">
    <w:name w:val="标准文件_二级条标题"/>
    <w:next w:val="afffff1"/>
    <w:qFormat/>
    <w:rsid w:val="001363D6"/>
    <w:pPr>
      <w:widowControl w:val="0"/>
      <w:numPr>
        <w:ilvl w:val="3"/>
        <w:numId w:val="2"/>
      </w:numPr>
      <w:spacing w:beforeLines="50" w:afterLines="50"/>
      <w:jc w:val="both"/>
      <w:outlineLvl w:val="2"/>
    </w:pPr>
    <w:rPr>
      <w:rFonts w:ascii="黑体" w:eastAsia="黑体"/>
      <w:sz w:val="21"/>
    </w:rPr>
  </w:style>
  <w:style w:type="character" w:customStyle="1" w:styleId="afffff9">
    <w:name w:val="标准文件_发布"/>
    <w:qFormat/>
    <w:rsid w:val="001363D6"/>
    <w:rPr>
      <w:rFonts w:ascii="黑体" w:eastAsia="黑体"/>
      <w:spacing w:val="0"/>
      <w:w w:val="100"/>
      <w:position w:val="3"/>
      <w:sz w:val="28"/>
    </w:rPr>
  </w:style>
  <w:style w:type="paragraph" w:customStyle="1" w:styleId="ad">
    <w:name w:val="标准文件_方框数字列项"/>
    <w:basedOn w:val="afffff1"/>
    <w:qFormat/>
    <w:rsid w:val="001363D6"/>
    <w:pPr>
      <w:numPr>
        <w:numId w:val="3"/>
      </w:numPr>
      <w:ind w:firstLineChars="0" w:firstLine="0"/>
    </w:pPr>
  </w:style>
  <w:style w:type="paragraph" w:customStyle="1" w:styleId="afffffa">
    <w:name w:val="标准文件_封面标准编号"/>
    <w:basedOn w:val="afff5"/>
    <w:next w:val="afffff4"/>
    <w:qFormat/>
    <w:rsid w:val="001363D6"/>
    <w:pPr>
      <w:spacing w:line="310" w:lineRule="exact"/>
      <w:jc w:val="right"/>
    </w:pPr>
    <w:rPr>
      <w:rFonts w:ascii="黑体" w:eastAsia="黑体"/>
      <w:kern w:val="0"/>
      <w:sz w:val="28"/>
    </w:rPr>
  </w:style>
  <w:style w:type="paragraph" w:customStyle="1" w:styleId="afffffb">
    <w:name w:val="标准文件_封面标准分类号"/>
    <w:basedOn w:val="afff5"/>
    <w:qFormat/>
    <w:rsid w:val="001363D6"/>
    <w:rPr>
      <w:rFonts w:ascii="黑体" w:eastAsia="黑体"/>
      <w:b/>
      <w:kern w:val="0"/>
      <w:sz w:val="28"/>
    </w:rPr>
  </w:style>
  <w:style w:type="paragraph" w:customStyle="1" w:styleId="afffffc">
    <w:name w:val="标准文件_封面标准名称"/>
    <w:basedOn w:val="afff5"/>
    <w:qFormat/>
    <w:rsid w:val="001363D6"/>
    <w:pPr>
      <w:spacing w:line="240" w:lineRule="auto"/>
      <w:jc w:val="center"/>
    </w:pPr>
    <w:rPr>
      <w:rFonts w:ascii="黑体" w:eastAsia="黑体"/>
      <w:kern w:val="0"/>
      <w:sz w:val="52"/>
    </w:rPr>
  </w:style>
  <w:style w:type="paragraph" w:customStyle="1" w:styleId="afffffd">
    <w:name w:val="标准文件_封面标准英文名称"/>
    <w:basedOn w:val="afff5"/>
    <w:qFormat/>
    <w:rsid w:val="001363D6"/>
    <w:pPr>
      <w:spacing w:line="240" w:lineRule="auto"/>
      <w:jc w:val="center"/>
    </w:pPr>
    <w:rPr>
      <w:rFonts w:ascii="黑体" w:eastAsia="黑体"/>
      <w:b/>
      <w:sz w:val="28"/>
    </w:rPr>
  </w:style>
  <w:style w:type="paragraph" w:customStyle="1" w:styleId="afffffe">
    <w:name w:val="标准文件_封面发布日期"/>
    <w:basedOn w:val="afff5"/>
    <w:qFormat/>
    <w:rsid w:val="001363D6"/>
    <w:pPr>
      <w:spacing w:line="310" w:lineRule="exact"/>
    </w:pPr>
    <w:rPr>
      <w:rFonts w:ascii="黑体" w:eastAsia="黑体"/>
      <w:kern w:val="0"/>
      <w:sz w:val="28"/>
    </w:rPr>
  </w:style>
  <w:style w:type="paragraph" w:customStyle="1" w:styleId="affffff">
    <w:name w:val="标准文件_封面密级"/>
    <w:basedOn w:val="afff5"/>
    <w:qFormat/>
    <w:rsid w:val="001363D6"/>
    <w:rPr>
      <w:rFonts w:eastAsia="黑体"/>
      <w:sz w:val="32"/>
    </w:rPr>
  </w:style>
  <w:style w:type="paragraph" w:customStyle="1" w:styleId="affffff0">
    <w:name w:val="标准文件_封面实施日期"/>
    <w:basedOn w:val="afff5"/>
    <w:qFormat/>
    <w:rsid w:val="001363D6"/>
    <w:pPr>
      <w:spacing w:line="310" w:lineRule="exact"/>
      <w:jc w:val="right"/>
    </w:pPr>
    <w:rPr>
      <w:rFonts w:ascii="黑体" w:eastAsia="黑体"/>
      <w:sz w:val="28"/>
    </w:rPr>
  </w:style>
  <w:style w:type="paragraph" w:customStyle="1" w:styleId="affffff1">
    <w:name w:val="标准文件_封面抬头"/>
    <w:basedOn w:val="afffff1"/>
    <w:qFormat/>
    <w:rsid w:val="001363D6"/>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1"/>
    <w:qFormat/>
    <w:rsid w:val="001363D6"/>
    <w:pPr>
      <w:numPr>
        <w:numId w:val="4"/>
      </w:numPr>
      <w:shd w:val="clear" w:color="FFFFFF" w:fill="FFFFFF"/>
      <w:tabs>
        <w:tab w:val="left" w:pos="6406"/>
      </w:tabs>
      <w:spacing w:before="560" w:afterLines="50"/>
      <w:jc w:val="center"/>
      <w:outlineLvl w:val="0"/>
    </w:pPr>
    <w:rPr>
      <w:rFonts w:ascii="黑体" w:eastAsia="黑体"/>
      <w:sz w:val="21"/>
    </w:rPr>
  </w:style>
  <w:style w:type="paragraph" w:customStyle="1" w:styleId="aff">
    <w:name w:val="标准文件_附录表标题"/>
    <w:next w:val="afffff1"/>
    <w:qFormat/>
    <w:rsid w:val="001363D6"/>
    <w:pPr>
      <w:numPr>
        <w:ilvl w:val="1"/>
        <w:numId w:val="5"/>
      </w:numPr>
      <w:adjustRightInd w:val="0"/>
      <w:snapToGrid w:val="0"/>
      <w:spacing w:beforeLines="50" w:afterLines="50"/>
      <w:jc w:val="center"/>
      <w:textAlignment w:val="baseline"/>
    </w:pPr>
    <w:rPr>
      <w:rFonts w:ascii="黑体" w:eastAsia="黑体"/>
      <w:kern w:val="21"/>
      <w:sz w:val="21"/>
    </w:rPr>
  </w:style>
  <w:style w:type="paragraph" w:customStyle="1" w:styleId="aff4">
    <w:name w:val="标准文件_附录一级条标题"/>
    <w:next w:val="afffff1"/>
    <w:qFormat/>
    <w:rsid w:val="001363D6"/>
    <w:pPr>
      <w:widowControl w:val="0"/>
      <w:numPr>
        <w:ilvl w:val="1"/>
        <w:numId w:val="4"/>
      </w:numPr>
      <w:spacing w:beforeLines="50" w:afterLines="50"/>
      <w:jc w:val="both"/>
      <w:outlineLvl w:val="2"/>
    </w:pPr>
    <w:rPr>
      <w:rFonts w:ascii="黑体" w:eastAsia="黑体"/>
      <w:kern w:val="21"/>
      <w:sz w:val="21"/>
    </w:rPr>
  </w:style>
  <w:style w:type="paragraph" w:customStyle="1" w:styleId="aff5">
    <w:name w:val="标准文件_附录二级条标题"/>
    <w:basedOn w:val="aff4"/>
    <w:next w:val="afffff1"/>
    <w:qFormat/>
    <w:rsid w:val="001363D6"/>
    <w:pPr>
      <w:widowControl/>
      <w:numPr>
        <w:ilvl w:val="2"/>
      </w:numPr>
      <w:wordWrap w:val="0"/>
      <w:overflowPunct w:val="0"/>
      <w:autoSpaceDE w:val="0"/>
      <w:autoSpaceDN w:val="0"/>
      <w:textAlignment w:val="baseline"/>
      <w:outlineLvl w:val="3"/>
    </w:pPr>
  </w:style>
  <w:style w:type="paragraph" w:customStyle="1" w:styleId="affffff2">
    <w:name w:val="标准文件_附录公式"/>
    <w:basedOn w:val="afffff0"/>
    <w:next w:val="afffff0"/>
    <w:qFormat/>
    <w:rsid w:val="001363D6"/>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1"/>
    <w:qFormat/>
    <w:rsid w:val="001363D6"/>
    <w:pPr>
      <w:widowControl w:val="0"/>
      <w:numPr>
        <w:ilvl w:val="3"/>
        <w:numId w:val="4"/>
      </w:numPr>
      <w:spacing w:beforeLines="50" w:afterLines="50"/>
      <w:jc w:val="both"/>
      <w:outlineLvl w:val="4"/>
    </w:pPr>
    <w:rPr>
      <w:rFonts w:ascii="黑体" w:eastAsia="黑体"/>
      <w:kern w:val="21"/>
      <w:sz w:val="21"/>
    </w:rPr>
  </w:style>
  <w:style w:type="paragraph" w:customStyle="1" w:styleId="aff7">
    <w:name w:val="标准文件_附录四级条标题"/>
    <w:next w:val="afffff1"/>
    <w:qFormat/>
    <w:rsid w:val="001363D6"/>
    <w:pPr>
      <w:widowControl w:val="0"/>
      <w:numPr>
        <w:ilvl w:val="4"/>
        <w:numId w:val="4"/>
      </w:numPr>
      <w:spacing w:beforeLines="50" w:afterLines="50"/>
      <w:jc w:val="both"/>
      <w:outlineLvl w:val="5"/>
    </w:pPr>
    <w:rPr>
      <w:rFonts w:ascii="黑体" w:eastAsia="黑体"/>
      <w:kern w:val="21"/>
      <w:sz w:val="21"/>
    </w:rPr>
  </w:style>
  <w:style w:type="paragraph" w:customStyle="1" w:styleId="af9">
    <w:name w:val="标准文件_附录图标题"/>
    <w:next w:val="afffff1"/>
    <w:qFormat/>
    <w:rsid w:val="001363D6"/>
    <w:pPr>
      <w:numPr>
        <w:ilvl w:val="1"/>
        <w:numId w:val="6"/>
      </w:numPr>
      <w:adjustRightInd w:val="0"/>
      <w:snapToGrid w:val="0"/>
      <w:spacing w:beforeLines="50" w:afterLines="50"/>
      <w:jc w:val="center"/>
    </w:pPr>
    <w:rPr>
      <w:rFonts w:ascii="黑体" w:eastAsia="黑体"/>
      <w:sz w:val="21"/>
    </w:rPr>
  </w:style>
  <w:style w:type="paragraph" w:customStyle="1" w:styleId="aff8">
    <w:name w:val="标准文件_附录五级条标题"/>
    <w:next w:val="afffff1"/>
    <w:qFormat/>
    <w:rsid w:val="001363D6"/>
    <w:pPr>
      <w:widowControl w:val="0"/>
      <w:numPr>
        <w:ilvl w:val="5"/>
        <w:numId w:val="4"/>
      </w:numPr>
      <w:spacing w:beforeLines="50" w:afterLines="50"/>
      <w:jc w:val="both"/>
      <w:outlineLvl w:val="6"/>
    </w:pPr>
    <w:rPr>
      <w:rFonts w:ascii="黑体" w:eastAsia="黑体"/>
      <w:kern w:val="21"/>
      <w:sz w:val="21"/>
    </w:rPr>
  </w:style>
  <w:style w:type="paragraph" w:customStyle="1" w:styleId="af0">
    <w:name w:val="标准文件_附录英文标识"/>
    <w:next w:val="afff6"/>
    <w:qFormat/>
    <w:rsid w:val="001363D6"/>
    <w:pPr>
      <w:numPr>
        <w:numId w:val="7"/>
      </w:numPr>
      <w:tabs>
        <w:tab w:val="left" w:pos="6406"/>
      </w:tabs>
      <w:spacing w:before="220" w:after="320"/>
      <w:jc w:val="center"/>
      <w:outlineLvl w:val="0"/>
    </w:pPr>
    <w:rPr>
      <w:rFonts w:ascii="黑体" w:eastAsia="黑体"/>
      <w:sz w:val="21"/>
    </w:rPr>
  </w:style>
  <w:style w:type="character" w:customStyle="1" w:styleId="Char">
    <w:name w:val="正文文本 Char"/>
    <w:link w:val="afff6"/>
    <w:qFormat/>
    <w:rsid w:val="001363D6"/>
    <w:rPr>
      <w:kern w:val="2"/>
      <w:sz w:val="21"/>
      <w:szCs w:val="21"/>
    </w:rPr>
  </w:style>
  <w:style w:type="paragraph" w:customStyle="1" w:styleId="affffff3">
    <w:name w:val="标准文件_附录章标题"/>
    <w:next w:val="afffff1"/>
    <w:qFormat/>
    <w:rsid w:val="001363D6"/>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4">
    <w:name w:val="标准文件_公式后的破折号"/>
    <w:basedOn w:val="afffff1"/>
    <w:next w:val="afffff1"/>
    <w:qFormat/>
    <w:rsid w:val="001363D6"/>
    <w:pPr>
      <w:ind w:leftChars="200" w:left="488" w:hangingChars="290" w:hanging="289"/>
    </w:pPr>
  </w:style>
  <w:style w:type="paragraph" w:customStyle="1" w:styleId="a6">
    <w:name w:val="标准文件_前言、引言标题"/>
    <w:next w:val="afff5"/>
    <w:qFormat/>
    <w:rsid w:val="001363D6"/>
    <w:pPr>
      <w:numPr>
        <w:numId w:val="8"/>
      </w:numPr>
      <w:shd w:val="clear" w:color="FFFFFF" w:fill="FFFFFF"/>
      <w:spacing w:before="480" w:afterLines="150"/>
      <w:jc w:val="center"/>
      <w:outlineLvl w:val="0"/>
    </w:pPr>
    <w:rPr>
      <w:rFonts w:ascii="黑体" w:eastAsia="黑体"/>
      <w:sz w:val="32"/>
    </w:rPr>
  </w:style>
  <w:style w:type="paragraph" w:customStyle="1" w:styleId="affffff5">
    <w:name w:val="标准文件_目次、标准名称标题"/>
    <w:basedOn w:val="a6"/>
    <w:next w:val="afffff1"/>
    <w:qFormat/>
    <w:rsid w:val="001363D6"/>
    <w:pPr>
      <w:spacing w:line="460" w:lineRule="exact"/>
      <w:ind w:left="0" w:firstLine="0"/>
    </w:pPr>
  </w:style>
  <w:style w:type="paragraph" w:customStyle="1" w:styleId="affffff6">
    <w:name w:val="标准文件_目录标题"/>
    <w:basedOn w:val="afff5"/>
    <w:qFormat/>
    <w:rsid w:val="001363D6"/>
    <w:pPr>
      <w:spacing w:before="480" w:afterLines="150" w:line="240" w:lineRule="auto"/>
      <w:jc w:val="center"/>
    </w:pPr>
    <w:rPr>
      <w:rFonts w:ascii="黑体" w:eastAsia="黑体"/>
      <w:sz w:val="32"/>
    </w:rPr>
  </w:style>
  <w:style w:type="paragraph" w:customStyle="1" w:styleId="af1">
    <w:name w:val="标准文件_破折号列项"/>
    <w:qFormat/>
    <w:rsid w:val="001363D6"/>
    <w:pPr>
      <w:numPr>
        <w:numId w:val="9"/>
      </w:numPr>
      <w:adjustRightInd w:val="0"/>
      <w:snapToGrid w:val="0"/>
      <w:ind w:firstLineChars="200" w:firstLine="200"/>
    </w:pPr>
    <w:rPr>
      <w:sz w:val="21"/>
    </w:rPr>
  </w:style>
  <w:style w:type="paragraph" w:customStyle="1" w:styleId="afc">
    <w:name w:val="标准文件_破折号列项（二级）"/>
    <w:basedOn w:val="af1"/>
    <w:qFormat/>
    <w:rsid w:val="001363D6"/>
    <w:pPr>
      <w:numPr>
        <w:numId w:val="10"/>
      </w:numPr>
    </w:pPr>
  </w:style>
  <w:style w:type="paragraph" w:customStyle="1" w:styleId="afff">
    <w:name w:val="标准文件_三级条标题"/>
    <w:basedOn w:val="affe"/>
    <w:next w:val="afffff1"/>
    <w:qFormat/>
    <w:rsid w:val="001363D6"/>
    <w:pPr>
      <w:widowControl/>
      <w:numPr>
        <w:ilvl w:val="4"/>
      </w:numPr>
      <w:outlineLvl w:val="3"/>
    </w:pPr>
  </w:style>
  <w:style w:type="character" w:customStyle="1" w:styleId="11">
    <w:name w:val="不明显参考1"/>
    <w:uiPriority w:val="31"/>
    <w:qFormat/>
    <w:rsid w:val="001363D6"/>
    <w:rPr>
      <w:smallCaps/>
      <w:color w:val="C0504D"/>
      <w:u w:val="single"/>
    </w:rPr>
  </w:style>
  <w:style w:type="paragraph" w:customStyle="1" w:styleId="affffff7">
    <w:name w:val="标准文件_示例后续"/>
    <w:basedOn w:val="afff5"/>
    <w:qFormat/>
    <w:rsid w:val="001363D6"/>
    <w:pPr>
      <w:adjustRightInd/>
      <w:spacing w:line="240" w:lineRule="auto"/>
      <w:ind w:firstLineChars="200" w:firstLine="200"/>
    </w:pPr>
    <w:rPr>
      <w:sz w:val="18"/>
      <w:szCs w:val="24"/>
    </w:rPr>
  </w:style>
  <w:style w:type="paragraph" w:customStyle="1" w:styleId="aff9">
    <w:name w:val="标准文件_数字编号列项"/>
    <w:qFormat/>
    <w:rsid w:val="001363D6"/>
    <w:pPr>
      <w:numPr>
        <w:numId w:val="11"/>
      </w:numPr>
      <w:jc w:val="both"/>
    </w:pPr>
    <w:rPr>
      <w:rFonts w:ascii="宋体" w:hAnsi="宋体"/>
      <w:sz w:val="21"/>
    </w:rPr>
  </w:style>
  <w:style w:type="paragraph" w:customStyle="1" w:styleId="afff0">
    <w:name w:val="标准文件_四级条标题"/>
    <w:next w:val="afffff1"/>
    <w:qFormat/>
    <w:rsid w:val="001363D6"/>
    <w:pPr>
      <w:widowControl w:val="0"/>
      <w:numPr>
        <w:ilvl w:val="5"/>
        <w:numId w:val="2"/>
      </w:numPr>
      <w:spacing w:beforeLines="50" w:afterLines="50"/>
      <w:jc w:val="both"/>
      <w:outlineLvl w:val="4"/>
    </w:pPr>
    <w:rPr>
      <w:rFonts w:ascii="黑体" w:eastAsia="黑体"/>
      <w:sz w:val="21"/>
    </w:rPr>
  </w:style>
  <w:style w:type="character" w:customStyle="1" w:styleId="Char3">
    <w:name w:val="脚注文本 Char"/>
    <w:link w:val="affff0"/>
    <w:semiHidden/>
    <w:qFormat/>
    <w:rsid w:val="001363D6"/>
    <w:rPr>
      <w:rFonts w:ascii="宋体"/>
      <w:kern w:val="2"/>
      <w:sz w:val="18"/>
      <w:szCs w:val="18"/>
    </w:rPr>
  </w:style>
  <w:style w:type="paragraph" w:customStyle="1" w:styleId="affffff8">
    <w:name w:val="标准文件_条文脚注"/>
    <w:basedOn w:val="affff0"/>
    <w:qFormat/>
    <w:rsid w:val="001363D6"/>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1"/>
    <w:qFormat/>
    <w:rsid w:val="001363D6"/>
    <w:pPr>
      <w:numPr>
        <w:numId w:val="12"/>
      </w:numPr>
      <w:spacing w:line="240" w:lineRule="auto"/>
      <w:jc w:val="left"/>
    </w:pPr>
    <w:rPr>
      <w:rFonts w:ascii="宋体" w:hAnsi="宋体"/>
      <w:sz w:val="18"/>
    </w:rPr>
  </w:style>
  <w:style w:type="character" w:customStyle="1" w:styleId="affffff9">
    <w:name w:val="标准文件_图表脚注内容"/>
    <w:qFormat/>
    <w:rsid w:val="001363D6"/>
    <w:rPr>
      <w:rFonts w:ascii="宋体" w:eastAsia="宋体" w:hAnsi="宋体" w:cs="Times New Roman"/>
      <w:spacing w:val="0"/>
      <w:sz w:val="18"/>
      <w:vertAlign w:val="superscript"/>
    </w:rPr>
  </w:style>
  <w:style w:type="paragraph" w:customStyle="1" w:styleId="afff1">
    <w:name w:val="标准文件_五级条标题"/>
    <w:next w:val="afffff1"/>
    <w:qFormat/>
    <w:rsid w:val="001363D6"/>
    <w:pPr>
      <w:widowControl w:val="0"/>
      <w:numPr>
        <w:ilvl w:val="6"/>
        <w:numId w:val="2"/>
      </w:numPr>
      <w:spacing w:beforeLines="50" w:afterLines="50"/>
      <w:jc w:val="both"/>
      <w:outlineLvl w:val="5"/>
    </w:pPr>
    <w:rPr>
      <w:rFonts w:ascii="黑体" w:eastAsia="黑体"/>
      <w:sz w:val="21"/>
    </w:rPr>
  </w:style>
  <w:style w:type="paragraph" w:customStyle="1" w:styleId="affc">
    <w:name w:val="标准文件_章标题"/>
    <w:next w:val="afffff1"/>
    <w:qFormat/>
    <w:rsid w:val="001363D6"/>
    <w:pPr>
      <w:numPr>
        <w:ilvl w:val="1"/>
        <w:numId w:val="2"/>
      </w:numPr>
      <w:spacing w:beforeLines="100" w:afterLines="100"/>
      <w:jc w:val="both"/>
      <w:outlineLvl w:val="0"/>
    </w:pPr>
    <w:rPr>
      <w:rFonts w:ascii="黑体" w:eastAsia="黑体"/>
      <w:sz w:val="21"/>
    </w:rPr>
  </w:style>
  <w:style w:type="paragraph" w:customStyle="1" w:styleId="affd">
    <w:name w:val="标准文件_一级条标题"/>
    <w:basedOn w:val="affc"/>
    <w:next w:val="afffff1"/>
    <w:qFormat/>
    <w:rsid w:val="001363D6"/>
    <w:pPr>
      <w:numPr>
        <w:ilvl w:val="2"/>
      </w:numPr>
      <w:spacing w:beforeLines="50" w:afterLines="50"/>
      <w:outlineLvl w:val="1"/>
    </w:pPr>
  </w:style>
  <w:style w:type="paragraph" w:customStyle="1" w:styleId="affffffa">
    <w:name w:val="标准文件_一致程度"/>
    <w:basedOn w:val="afff5"/>
    <w:qFormat/>
    <w:rsid w:val="001363D6"/>
    <w:pPr>
      <w:spacing w:line="440" w:lineRule="exact"/>
      <w:jc w:val="center"/>
    </w:pPr>
    <w:rPr>
      <w:sz w:val="28"/>
    </w:rPr>
  </w:style>
  <w:style w:type="paragraph" w:customStyle="1" w:styleId="affffffb">
    <w:name w:val="标准文件_引言标题"/>
    <w:next w:val="afff5"/>
    <w:qFormat/>
    <w:rsid w:val="001363D6"/>
    <w:pPr>
      <w:shd w:val="clear" w:color="FFFFFF" w:fill="FFFFFF"/>
      <w:spacing w:before="540" w:after="600"/>
      <w:jc w:val="center"/>
      <w:outlineLvl w:val="0"/>
    </w:pPr>
    <w:rPr>
      <w:rFonts w:ascii="黑体" w:eastAsia="黑体"/>
      <w:sz w:val="32"/>
    </w:rPr>
  </w:style>
  <w:style w:type="paragraph" w:customStyle="1" w:styleId="affffffc">
    <w:name w:val="标准文件_英文图表脚注"/>
    <w:basedOn w:val="afffff0"/>
    <w:qFormat/>
    <w:rsid w:val="001363D6"/>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rsid w:val="001363D6"/>
    <w:pPr>
      <w:numPr>
        <w:ilvl w:val="1"/>
        <w:numId w:val="13"/>
      </w:numPr>
      <w:jc w:val="both"/>
    </w:pPr>
    <w:rPr>
      <w:rFonts w:ascii="宋体"/>
      <w:sz w:val="21"/>
    </w:rPr>
  </w:style>
  <w:style w:type="paragraph" w:customStyle="1" w:styleId="af">
    <w:name w:val="标准文件_英文注："/>
    <w:basedOn w:val="afff5"/>
    <w:next w:val="afffff1"/>
    <w:qFormat/>
    <w:rsid w:val="001363D6"/>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rsid w:val="001363D6"/>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1"/>
    <w:qFormat/>
    <w:rsid w:val="001363D6"/>
    <w:pPr>
      <w:numPr>
        <w:numId w:val="16"/>
      </w:numPr>
      <w:tabs>
        <w:tab w:val="left" w:pos="0"/>
      </w:tabs>
      <w:spacing w:beforeLines="50" w:afterLines="50"/>
      <w:jc w:val="center"/>
    </w:pPr>
    <w:rPr>
      <w:rFonts w:ascii="黑体" w:eastAsia="黑体"/>
      <w:sz w:val="21"/>
    </w:rPr>
  </w:style>
  <w:style w:type="paragraph" w:customStyle="1" w:styleId="affffffd">
    <w:name w:val="标准文件_正文公式"/>
    <w:basedOn w:val="afff5"/>
    <w:next w:val="afffff0"/>
    <w:qFormat/>
    <w:rsid w:val="001363D6"/>
    <w:pPr>
      <w:tabs>
        <w:tab w:val="center" w:pos="4678"/>
        <w:tab w:val="right" w:leader="middleDot" w:pos="9356"/>
      </w:tabs>
      <w:spacing w:line="240" w:lineRule="auto"/>
    </w:pPr>
    <w:rPr>
      <w:rFonts w:ascii="宋体" w:hAnsi="宋体"/>
    </w:rPr>
  </w:style>
  <w:style w:type="paragraph" w:customStyle="1" w:styleId="afd">
    <w:name w:val="标准文件_正文图标题"/>
    <w:next w:val="afffff1"/>
    <w:qFormat/>
    <w:rsid w:val="001363D6"/>
    <w:pPr>
      <w:numPr>
        <w:numId w:val="17"/>
      </w:numPr>
      <w:spacing w:beforeLines="50" w:afterLines="50"/>
      <w:jc w:val="center"/>
    </w:pPr>
    <w:rPr>
      <w:rFonts w:ascii="黑体" w:eastAsia="黑体"/>
      <w:sz w:val="21"/>
    </w:rPr>
  </w:style>
  <w:style w:type="paragraph" w:customStyle="1" w:styleId="afff3">
    <w:name w:val="标准文件_正文英文表标题"/>
    <w:next w:val="afffff1"/>
    <w:qFormat/>
    <w:rsid w:val="001363D6"/>
    <w:pPr>
      <w:numPr>
        <w:numId w:val="18"/>
      </w:numPr>
      <w:jc w:val="center"/>
    </w:pPr>
    <w:rPr>
      <w:rFonts w:ascii="黑体" w:eastAsia="黑体"/>
      <w:sz w:val="21"/>
    </w:rPr>
  </w:style>
  <w:style w:type="paragraph" w:customStyle="1" w:styleId="afb">
    <w:name w:val="标准文件_正文英文图标题"/>
    <w:next w:val="afffff1"/>
    <w:qFormat/>
    <w:rsid w:val="001363D6"/>
    <w:pPr>
      <w:numPr>
        <w:numId w:val="19"/>
      </w:numPr>
      <w:jc w:val="center"/>
    </w:pPr>
    <w:rPr>
      <w:rFonts w:ascii="黑体" w:eastAsia="黑体"/>
      <w:sz w:val="21"/>
    </w:rPr>
  </w:style>
  <w:style w:type="paragraph" w:customStyle="1" w:styleId="af7">
    <w:name w:val="标准文件_编号列项（三级）"/>
    <w:qFormat/>
    <w:rsid w:val="001363D6"/>
    <w:pPr>
      <w:numPr>
        <w:ilvl w:val="2"/>
        <w:numId w:val="13"/>
      </w:numPr>
    </w:pPr>
    <w:rPr>
      <w:rFonts w:ascii="宋体"/>
      <w:sz w:val="21"/>
    </w:rPr>
  </w:style>
  <w:style w:type="paragraph" w:customStyle="1" w:styleId="a1">
    <w:name w:val="二级无标题条"/>
    <w:basedOn w:val="afff5"/>
    <w:qFormat/>
    <w:rsid w:val="001363D6"/>
    <w:pPr>
      <w:numPr>
        <w:ilvl w:val="3"/>
        <w:numId w:val="20"/>
      </w:numPr>
      <w:adjustRightInd/>
      <w:spacing w:line="240" w:lineRule="auto"/>
    </w:pPr>
    <w:rPr>
      <w:rFonts w:ascii="宋体" w:hAnsi="宋体"/>
      <w:szCs w:val="24"/>
    </w:rPr>
  </w:style>
  <w:style w:type="paragraph" w:customStyle="1" w:styleId="affffffe">
    <w:name w:val="发布部门"/>
    <w:next w:val="afffff1"/>
    <w:qFormat/>
    <w:rsid w:val="001363D6"/>
    <w:pPr>
      <w:framePr w:w="7433" w:h="585" w:hRule="exact" w:hSpace="180" w:vSpace="180" w:wrap="around" w:hAnchor="margin" w:xAlign="center" w:y="14401" w:anchorLock="1"/>
      <w:jc w:val="center"/>
    </w:pPr>
    <w:rPr>
      <w:rFonts w:ascii="宋体"/>
      <w:b/>
      <w:w w:val="135"/>
      <w:sz w:val="36"/>
    </w:rPr>
  </w:style>
  <w:style w:type="paragraph" w:customStyle="1" w:styleId="afffffff">
    <w:name w:val="发布日期"/>
    <w:qFormat/>
    <w:rsid w:val="001363D6"/>
    <w:pPr>
      <w:framePr w:w="4000" w:h="473" w:hRule="exact" w:hSpace="180" w:vSpace="180" w:wrap="around" w:hAnchor="margin" w:y="13511" w:anchorLock="1"/>
    </w:pPr>
    <w:rPr>
      <w:rFonts w:eastAsia="黑体"/>
      <w:sz w:val="28"/>
    </w:rPr>
  </w:style>
  <w:style w:type="paragraph" w:customStyle="1" w:styleId="afffffff0">
    <w:name w:val="封面标准代替信息"/>
    <w:basedOn w:val="afff5"/>
    <w:qFormat/>
    <w:rsid w:val="001363D6"/>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1">
    <w:name w:val="封面标准名称"/>
    <w:qFormat/>
    <w:rsid w:val="001363D6"/>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2">
    <w:name w:val="封面标准文稿编辑信息"/>
    <w:qFormat/>
    <w:rsid w:val="001363D6"/>
    <w:pPr>
      <w:spacing w:before="180" w:line="180" w:lineRule="exact"/>
      <w:jc w:val="center"/>
    </w:pPr>
    <w:rPr>
      <w:rFonts w:ascii="宋体"/>
      <w:sz w:val="21"/>
    </w:rPr>
  </w:style>
  <w:style w:type="paragraph" w:customStyle="1" w:styleId="afffffff3">
    <w:name w:val="封面标准文稿类别"/>
    <w:qFormat/>
    <w:rsid w:val="001363D6"/>
    <w:pPr>
      <w:spacing w:before="440" w:line="400" w:lineRule="exact"/>
      <w:jc w:val="center"/>
    </w:pPr>
    <w:rPr>
      <w:rFonts w:ascii="宋体"/>
      <w:sz w:val="24"/>
    </w:rPr>
  </w:style>
  <w:style w:type="paragraph" w:customStyle="1" w:styleId="afffffff4">
    <w:name w:val="封面标准英文名称"/>
    <w:qFormat/>
    <w:rsid w:val="001363D6"/>
    <w:pPr>
      <w:widowControl w:val="0"/>
      <w:spacing w:line="360" w:lineRule="exact"/>
      <w:jc w:val="center"/>
    </w:pPr>
    <w:rPr>
      <w:sz w:val="28"/>
    </w:rPr>
  </w:style>
  <w:style w:type="paragraph" w:customStyle="1" w:styleId="afffffff5">
    <w:name w:val="封面一致性程度标识"/>
    <w:qFormat/>
    <w:rsid w:val="001363D6"/>
    <w:pPr>
      <w:spacing w:before="440" w:line="440" w:lineRule="exact"/>
      <w:jc w:val="center"/>
    </w:pPr>
    <w:rPr>
      <w:sz w:val="28"/>
    </w:rPr>
  </w:style>
  <w:style w:type="paragraph" w:customStyle="1" w:styleId="afffffff6">
    <w:name w:val="封面正文"/>
    <w:qFormat/>
    <w:rsid w:val="001363D6"/>
    <w:pPr>
      <w:jc w:val="both"/>
    </w:pPr>
  </w:style>
  <w:style w:type="paragraph" w:customStyle="1" w:styleId="afffffff7">
    <w:name w:val="附录二级无标题条"/>
    <w:basedOn w:val="afff5"/>
    <w:next w:val="afffff1"/>
    <w:qFormat/>
    <w:rsid w:val="001363D6"/>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8">
    <w:name w:val="附录三级无标题条"/>
    <w:basedOn w:val="afffffff7"/>
    <w:next w:val="afffff1"/>
    <w:qFormat/>
    <w:rsid w:val="001363D6"/>
    <w:pPr>
      <w:outlineLvl w:val="4"/>
    </w:pPr>
  </w:style>
  <w:style w:type="paragraph" w:customStyle="1" w:styleId="afffffff9">
    <w:name w:val="附录四级无标题条"/>
    <w:basedOn w:val="afffffff8"/>
    <w:next w:val="afffff1"/>
    <w:qFormat/>
    <w:rsid w:val="001363D6"/>
    <w:pPr>
      <w:outlineLvl w:val="5"/>
    </w:pPr>
  </w:style>
  <w:style w:type="paragraph" w:customStyle="1" w:styleId="afffffffa">
    <w:name w:val="附录图"/>
    <w:next w:val="afffff1"/>
    <w:qFormat/>
    <w:rsid w:val="001363D6"/>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2">
    <w:name w:val="标准文件_一级项"/>
    <w:qFormat/>
    <w:rsid w:val="001363D6"/>
    <w:pPr>
      <w:numPr>
        <w:numId w:val="21"/>
      </w:numPr>
    </w:pPr>
    <w:rPr>
      <w:rFonts w:ascii="宋体"/>
      <w:sz w:val="21"/>
    </w:rPr>
  </w:style>
  <w:style w:type="paragraph" w:customStyle="1" w:styleId="afffffffb">
    <w:name w:val="附录五级无标题条"/>
    <w:basedOn w:val="afffffff9"/>
    <w:next w:val="afffff1"/>
    <w:qFormat/>
    <w:rsid w:val="001363D6"/>
    <w:pPr>
      <w:outlineLvl w:val="6"/>
    </w:pPr>
  </w:style>
  <w:style w:type="paragraph" w:customStyle="1" w:styleId="afffffffc">
    <w:name w:val="附录性质"/>
    <w:basedOn w:val="afff5"/>
    <w:qFormat/>
    <w:rsid w:val="001363D6"/>
    <w:pPr>
      <w:widowControl/>
      <w:adjustRightInd/>
      <w:jc w:val="center"/>
    </w:pPr>
    <w:rPr>
      <w:rFonts w:ascii="黑体" w:eastAsia="黑体"/>
    </w:rPr>
  </w:style>
  <w:style w:type="paragraph" w:customStyle="1" w:styleId="afffffffd">
    <w:name w:val="附录一级无标题条"/>
    <w:basedOn w:val="affffff3"/>
    <w:next w:val="afffff1"/>
    <w:qFormat/>
    <w:rsid w:val="001363D6"/>
    <w:pPr>
      <w:autoSpaceDN w:val="0"/>
      <w:outlineLvl w:val="2"/>
    </w:pPr>
    <w:rPr>
      <w:rFonts w:ascii="宋体" w:eastAsia="宋体" w:hAnsi="宋体"/>
    </w:rPr>
  </w:style>
  <w:style w:type="character" w:customStyle="1" w:styleId="afffffffe">
    <w:name w:val="个人答复风格"/>
    <w:qFormat/>
    <w:rsid w:val="001363D6"/>
    <w:rPr>
      <w:rFonts w:ascii="Arial" w:eastAsia="宋体" w:hAnsi="Arial" w:cs="Arial"/>
      <w:color w:val="auto"/>
      <w:spacing w:val="0"/>
      <w:sz w:val="20"/>
    </w:rPr>
  </w:style>
  <w:style w:type="character" w:customStyle="1" w:styleId="affffffff">
    <w:name w:val="个人撰写风格"/>
    <w:qFormat/>
    <w:rsid w:val="001363D6"/>
    <w:rPr>
      <w:rFonts w:ascii="Arial" w:eastAsia="宋体" w:hAnsi="Arial" w:cs="Arial"/>
      <w:color w:val="auto"/>
      <w:spacing w:val="0"/>
      <w:sz w:val="20"/>
    </w:rPr>
  </w:style>
  <w:style w:type="paragraph" w:customStyle="1" w:styleId="affffffff0">
    <w:name w:val="脚注后续"/>
    <w:qFormat/>
    <w:rsid w:val="001363D6"/>
    <w:pPr>
      <w:ind w:leftChars="350" w:left="350"/>
      <w:jc w:val="both"/>
    </w:pPr>
    <w:rPr>
      <w:rFonts w:ascii="宋体"/>
      <w:sz w:val="18"/>
    </w:rPr>
  </w:style>
  <w:style w:type="paragraph" w:customStyle="1" w:styleId="afff4">
    <w:name w:val="列项——"/>
    <w:qFormat/>
    <w:rsid w:val="001363D6"/>
    <w:pPr>
      <w:widowControl w:val="0"/>
      <w:numPr>
        <w:numId w:val="22"/>
      </w:numPr>
      <w:jc w:val="both"/>
    </w:pPr>
    <w:rPr>
      <w:rFonts w:ascii="宋体" w:hAnsi="宋体"/>
      <w:sz w:val="21"/>
    </w:rPr>
  </w:style>
  <w:style w:type="paragraph" w:customStyle="1" w:styleId="affffffff1">
    <w:name w:val="列项·"/>
    <w:basedOn w:val="afffff1"/>
    <w:qFormat/>
    <w:rsid w:val="001363D6"/>
    <w:pPr>
      <w:tabs>
        <w:tab w:val="left" w:pos="840"/>
      </w:tabs>
    </w:pPr>
  </w:style>
  <w:style w:type="paragraph" w:customStyle="1" w:styleId="affffffff2">
    <w:name w:val="目次、索引正文"/>
    <w:qFormat/>
    <w:rsid w:val="001363D6"/>
    <w:pPr>
      <w:spacing w:line="320" w:lineRule="exact"/>
      <w:jc w:val="both"/>
    </w:pPr>
    <w:rPr>
      <w:rFonts w:ascii="宋体"/>
      <w:sz w:val="21"/>
    </w:rPr>
  </w:style>
  <w:style w:type="paragraph" w:customStyle="1" w:styleId="210">
    <w:name w:val="目录 21"/>
    <w:basedOn w:val="afff5"/>
    <w:next w:val="afff5"/>
    <w:autoRedefine/>
    <w:semiHidden/>
    <w:qFormat/>
    <w:rsid w:val="001363D6"/>
    <w:pPr>
      <w:adjustRightInd/>
      <w:spacing w:line="240" w:lineRule="auto"/>
      <w:jc w:val="left"/>
    </w:pPr>
    <w:rPr>
      <w:bCs/>
      <w:iCs/>
    </w:rPr>
  </w:style>
  <w:style w:type="paragraph" w:customStyle="1" w:styleId="31">
    <w:name w:val="目录 31"/>
    <w:basedOn w:val="afff5"/>
    <w:next w:val="afff5"/>
    <w:autoRedefine/>
    <w:semiHidden/>
    <w:qFormat/>
    <w:rsid w:val="001363D6"/>
    <w:pPr>
      <w:spacing w:line="240" w:lineRule="auto"/>
    </w:pPr>
    <w:rPr>
      <w:rFonts w:ascii="宋体" w:hAnsi="宋体"/>
      <w:iCs/>
    </w:rPr>
  </w:style>
  <w:style w:type="paragraph" w:customStyle="1" w:styleId="41">
    <w:name w:val="目录 41"/>
    <w:basedOn w:val="afff5"/>
    <w:next w:val="afff5"/>
    <w:autoRedefine/>
    <w:semiHidden/>
    <w:qFormat/>
    <w:rsid w:val="001363D6"/>
    <w:pPr>
      <w:adjustRightInd/>
      <w:spacing w:line="240" w:lineRule="auto"/>
      <w:jc w:val="left"/>
    </w:pPr>
  </w:style>
  <w:style w:type="paragraph" w:customStyle="1" w:styleId="51">
    <w:name w:val="目录 51"/>
    <w:basedOn w:val="afff5"/>
    <w:next w:val="afff5"/>
    <w:autoRedefine/>
    <w:semiHidden/>
    <w:qFormat/>
    <w:rsid w:val="001363D6"/>
    <w:pPr>
      <w:spacing w:line="240" w:lineRule="auto"/>
    </w:pPr>
    <w:rPr>
      <w:rFonts w:ascii="宋体" w:hAnsi="宋体"/>
    </w:rPr>
  </w:style>
  <w:style w:type="paragraph" w:customStyle="1" w:styleId="61">
    <w:name w:val="目录 61"/>
    <w:basedOn w:val="afff5"/>
    <w:next w:val="afff5"/>
    <w:autoRedefine/>
    <w:semiHidden/>
    <w:qFormat/>
    <w:rsid w:val="001363D6"/>
    <w:pPr>
      <w:adjustRightInd/>
      <w:spacing w:line="240" w:lineRule="auto"/>
      <w:jc w:val="left"/>
    </w:pPr>
  </w:style>
  <w:style w:type="paragraph" w:customStyle="1" w:styleId="71">
    <w:name w:val="目录 71"/>
    <w:basedOn w:val="61"/>
    <w:autoRedefine/>
    <w:semiHidden/>
    <w:qFormat/>
    <w:rsid w:val="001363D6"/>
    <w:pPr>
      <w:ind w:left="1260"/>
    </w:pPr>
  </w:style>
  <w:style w:type="paragraph" w:customStyle="1" w:styleId="81">
    <w:name w:val="目录 81"/>
    <w:basedOn w:val="71"/>
    <w:autoRedefine/>
    <w:semiHidden/>
    <w:qFormat/>
    <w:rsid w:val="001363D6"/>
    <w:pPr>
      <w:ind w:left="1470"/>
    </w:pPr>
  </w:style>
  <w:style w:type="paragraph" w:customStyle="1" w:styleId="91">
    <w:name w:val="目录 91"/>
    <w:basedOn w:val="81"/>
    <w:autoRedefine/>
    <w:semiHidden/>
    <w:qFormat/>
    <w:rsid w:val="001363D6"/>
    <w:pPr>
      <w:ind w:left="1680"/>
    </w:pPr>
  </w:style>
  <w:style w:type="paragraph" w:customStyle="1" w:styleId="affffffff3">
    <w:name w:val="其他标准称谓"/>
    <w:qFormat/>
    <w:rsid w:val="001363D6"/>
    <w:pPr>
      <w:spacing w:line="0" w:lineRule="atLeast"/>
      <w:jc w:val="distribute"/>
    </w:pPr>
    <w:rPr>
      <w:rFonts w:ascii="黑体" w:eastAsia="黑体" w:hAnsi="宋体"/>
      <w:sz w:val="52"/>
    </w:rPr>
  </w:style>
  <w:style w:type="paragraph" w:customStyle="1" w:styleId="affffffff4">
    <w:name w:val="其他发布部门"/>
    <w:basedOn w:val="affffffe"/>
    <w:qFormat/>
    <w:rsid w:val="001363D6"/>
    <w:pPr>
      <w:framePr w:wrap="around"/>
      <w:spacing w:line="0" w:lineRule="atLeast"/>
    </w:pPr>
    <w:rPr>
      <w:rFonts w:ascii="黑体" w:eastAsia="黑体"/>
      <w:b w:val="0"/>
    </w:rPr>
  </w:style>
  <w:style w:type="paragraph" w:customStyle="1" w:styleId="affb">
    <w:name w:val="前言标题"/>
    <w:next w:val="afff5"/>
    <w:qFormat/>
    <w:rsid w:val="001363D6"/>
    <w:pPr>
      <w:numPr>
        <w:numId w:val="2"/>
      </w:numPr>
      <w:shd w:val="clear" w:color="FFFFFF" w:fill="FFFFFF"/>
      <w:spacing w:before="540" w:after="600"/>
      <w:jc w:val="center"/>
      <w:outlineLvl w:val="0"/>
    </w:pPr>
    <w:rPr>
      <w:rFonts w:ascii="黑体" w:eastAsia="黑体"/>
      <w:sz w:val="32"/>
    </w:rPr>
  </w:style>
  <w:style w:type="paragraph" w:customStyle="1" w:styleId="a2">
    <w:name w:val="三级无标题条"/>
    <w:basedOn w:val="afff5"/>
    <w:qFormat/>
    <w:rsid w:val="001363D6"/>
    <w:pPr>
      <w:numPr>
        <w:ilvl w:val="4"/>
        <w:numId w:val="20"/>
      </w:numPr>
      <w:adjustRightInd/>
      <w:spacing w:line="240" w:lineRule="auto"/>
    </w:pPr>
    <w:rPr>
      <w:rFonts w:ascii="宋体" w:hAnsi="宋体"/>
      <w:szCs w:val="24"/>
    </w:rPr>
  </w:style>
  <w:style w:type="paragraph" w:customStyle="1" w:styleId="affffffff5">
    <w:name w:val="实施日期"/>
    <w:basedOn w:val="afffffff"/>
    <w:qFormat/>
    <w:rsid w:val="001363D6"/>
    <w:pPr>
      <w:framePr w:hSpace="0" w:wrap="around" w:xAlign="right"/>
      <w:jc w:val="right"/>
    </w:pPr>
  </w:style>
  <w:style w:type="paragraph" w:customStyle="1" w:styleId="a3">
    <w:name w:val="四级无标题条"/>
    <w:basedOn w:val="afff5"/>
    <w:qFormat/>
    <w:rsid w:val="001363D6"/>
    <w:pPr>
      <w:numPr>
        <w:ilvl w:val="5"/>
        <w:numId w:val="20"/>
      </w:numPr>
      <w:adjustRightInd/>
      <w:spacing w:line="240" w:lineRule="auto"/>
    </w:pPr>
    <w:rPr>
      <w:rFonts w:ascii="宋体" w:hAnsi="宋体"/>
      <w:szCs w:val="24"/>
    </w:rPr>
  </w:style>
  <w:style w:type="paragraph" w:customStyle="1" w:styleId="affffffff6">
    <w:name w:val="文献分类号"/>
    <w:qFormat/>
    <w:rsid w:val="001363D6"/>
    <w:pPr>
      <w:framePr w:hSpace="180" w:vSpace="180" w:wrap="around" w:hAnchor="margin" w:y="1" w:anchorLock="1"/>
      <w:widowControl w:val="0"/>
      <w:textAlignment w:val="center"/>
    </w:pPr>
    <w:rPr>
      <w:rFonts w:eastAsia="黑体"/>
      <w:sz w:val="21"/>
    </w:rPr>
  </w:style>
  <w:style w:type="paragraph" w:customStyle="1" w:styleId="affffffff7">
    <w:name w:val="无标题条"/>
    <w:next w:val="afffff1"/>
    <w:qFormat/>
    <w:rsid w:val="001363D6"/>
    <w:pPr>
      <w:jc w:val="both"/>
    </w:pPr>
    <w:rPr>
      <w:rFonts w:ascii="宋体" w:hAnsi="宋体"/>
      <w:sz w:val="21"/>
    </w:rPr>
  </w:style>
  <w:style w:type="paragraph" w:customStyle="1" w:styleId="a4">
    <w:name w:val="五级无标题条"/>
    <w:basedOn w:val="afff5"/>
    <w:qFormat/>
    <w:rsid w:val="001363D6"/>
    <w:pPr>
      <w:numPr>
        <w:ilvl w:val="6"/>
        <w:numId w:val="20"/>
      </w:numPr>
      <w:adjustRightInd/>
    </w:pPr>
    <w:rPr>
      <w:szCs w:val="24"/>
    </w:rPr>
  </w:style>
  <w:style w:type="paragraph" w:customStyle="1" w:styleId="a0">
    <w:name w:val="一级无标题条"/>
    <w:basedOn w:val="afff5"/>
    <w:qFormat/>
    <w:rsid w:val="001363D6"/>
    <w:pPr>
      <w:numPr>
        <w:ilvl w:val="2"/>
        <w:numId w:val="20"/>
      </w:numPr>
      <w:adjustRightInd/>
      <w:spacing w:before="10" w:after="10" w:line="240" w:lineRule="auto"/>
    </w:pPr>
    <w:rPr>
      <w:rFonts w:ascii="宋体" w:hAnsi="宋体"/>
      <w:szCs w:val="24"/>
    </w:rPr>
  </w:style>
  <w:style w:type="paragraph" w:customStyle="1" w:styleId="affffffff8">
    <w:name w:val="注:后续"/>
    <w:qFormat/>
    <w:rsid w:val="001363D6"/>
    <w:pPr>
      <w:spacing w:line="300" w:lineRule="exact"/>
      <w:ind w:leftChars="400" w:left="600" w:hangingChars="200" w:hanging="200"/>
      <w:jc w:val="both"/>
    </w:pPr>
    <w:rPr>
      <w:rFonts w:ascii="宋体"/>
      <w:sz w:val="18"/>
    </w:rPr>
  </w:style>
  <w:style w:type="paragraph" w:customStyle="1" w:styleId="affffffff9">
    <w:name w:val="注×:后续"/>
    <w:basedOn w:val="affffffff8"/>
    <w:qFormat/>
    <w:rsid w:val="001363D6"/>
    <w:pPr>
      <w:ind w:leftChars="0" w:left="1406" w:firstLineChars="0" w:hanging="499"/>
    </w:pPr>
  </w:style>
  <w:style w:type="paragraph" w:customStyle="1" w:styleId="affffffffa">
    <w:name w:val="标准文件_一级无标题"/>
    <w:basedOn w:val="affd"/>
    <w:qFormat/>
    <w:rsid w:val="001363D6"/>
    <w:pPr>
      <w:spacing w:beforeLines="0" w:afterLines="0"/>
      <w:outlineLvl w:val="9"/>
    </w:pPr>
    <w:rPr>
      <w:rFonts w:ascii="宋体" w:eastAsia="宋体"/>
    </w:rPr>
  </w:style>
  <w:style w:type="paragraph" w:customStyle="1" w:styleId="affffffffb">
    <w:name w:val="标准文件_五级无标题"/>
    <w:basedOn w:val="afff1"/>
    <w:qFormat/>
    <w:rsid w:val="001363D6"/>
    <w:pPr>
      <w:spacing w:beforeLines="0" w:afterLines="0"/>
      <w:outlineLvl w:val="9"/>
    </w:pPr>
    <w:rPr>
      <w:rFonts w:ascii="宋体" w:eastAsia="宋体"/>
    </w:rPr>
  </w:style>
  <w:style w:type="paragraph" w:customStyle="1" w:styleId="affffffffc">
    <w:name w:val="标准文件_三级无标题"/>
    <w:basedOn w:val="afff"/>
    <w:qFormat/>
    <w:rsid w:val="001363D6"/>
    <w:pPr>
      <w:spacing w:beforeLines="0" w:afterLines="0"/>
      <w:outlineLvl w:val="9"/>
    </w:pPr>
    <w:rPr>
      <w:rFonts w:ascii="宋体" w:eastAsia="宋体"/>
    </w:rPr>
  </w:style>
  <w:style w:type="paragraph" w:customStyle="1" w:styleId="affffffffd">
    <w:name w:val="标准文件_二级无标题"/>
    <w:basedOn w:val="affe"/>
    <w:qFormat/>
    <w:rsid w:val="001363D6"/>
    <w:pPr>
      <w:spacing w:beforeLines="0" w:afterLines="0"/>
      <w:outlineLvl w:val="9"/>
    </w:pPr>
    <w:rPr>
      <w:rFonts w:ascii="宋体" w:eastAsia="宋体"/>
    </w:rPr>
  </w:style>
  <w:style w:type="paragraph" w:customStyle="1" w:styleId="affffffffe">
    <w:name w:val="标准_四级无标题"/>
    <w:basedOn w:val="afff0"/>
    <w:next w:val="afffff1"/>
    <w:qFormat/>
    <w:rsid w:val="001363D6"/>
    <w:rPr>
      <w:rFonts w:eastAsia="宋体"/>
    </w:rPr>
  </w:style>
  <w:style w:type="paragraph" w:customStyle="1" w:styleId="afffffffff">
    <w:name w:val="标准文件_四级无标题"/>
    <w:basedOn w:val="afff0"/>
    <w:qFormat/>
    <w:rsid w:val="001363D6"/>
    <w:pPr>
      <w:spacing w:beforeLines="0" w:afterLines="0"/>
      <w:outlineLvl w:val="9"/>
    </w:pPr>
    <w:rPr>
      <w:rFonts w:ascii="宋体" w:eastAsia="宋体" w:hAnsi="黑体"/>
      <w:szCs w:val="52"/>
    </w:rPr>
  </w:style>
  <w:style w:type="paragraph" w:customStyle="1" w:styleId="aff1">
    <w:name w:val="标准文件_大写罗马数字编号列项"/>
    <w:basedOn w:val="afffff1"/>
    <w:qFormat/>
    <w:rsid w:val="001363D6"/>
    <w:pPr>
      <w:numPr>
        <w:numId w:val="23"/>
      </w:numPr>
      <w:ind w:firstLineChars="0" w:firstLine="0"/>
    </w:pPr>
    <w:rPr>
      <w:rFonts w:ascii="Times New Roman" w:cs="Arial"/>
      <w:szCs w:val="28"/>
    </w:rPr>
  </w:style>
  <w:style w:type="paragraph" w:customStyle="1" w:styleId="ae">
    <w:name w:val="标准文件_小写罗马数字编号列项"/>
    <w:basedOn w:val="afffff1"/>
    <w:qFormat/>
    <w:rsid w:val="001363D6"/>
    <w:pPr>
      <w:numPr>
        <w:numId w:val="24"/>
      </w:numPr>
      <w:ind w:firstLineChars="0" w:firstLine="0"/>
    </w:pPr>
    <w:rPr>
      <w:rFonts w:cs="Arial"/>
      <w:szCs w:val="28"/>
    </w:rPr>
  </w:style>
  <w:style w:type="paragraph" w:customStyle="1" w:styleId="afffffffff0">
    <w:name w:val="标准文件_附录标题"/>
    <w:basedOn w:val="aff3"/>
    <w:qFormat/>
    <w:rsid w:val="001363D6"/>
    <w:pPr>
      <w:numPr>
        <w:numId w:val="0"/>
      </w:numPr>
      <w:spacing w:after="280"/>
      <w:outlineLvl w:val="9"/>
    </w:pPr>
  </w:style>
  <w:style w:type="paragraph" w:customStyle="1" w:styleId="afffffffff1">
    <w:name w:val="标准文件_二级项"/>
    <w:qFormat/>
    <w:rsid w:val="001363D6"/>
    <w:rPr>
      <w:rFonts w:ascii="宋体"/>
      <w:sz w:val="21"/>
    </w:rPr>
  </w:style>
  <w:style w:type="paragraph" w:customStyle="1" w:styleId="af3">
    <w:name w:val="标准文件_三级项"/>
    <w:basedOn w:val="afff5"/>
    <w:qFormat/>
    <w:rsid w:val="001363D6"/>
    <w:pPr>
      <w:numPr>
        <w:ilvl w:val="2"/>
        <w:numId w:val="21"/>
      </w:numPr>
      <w:spacing w:line="-300" w:lineRule="auto"/>
    </w:pPr>
    <w:rPr>
      <w:rFonts w:ascii="Times New Roman" w:hAnsi="Times New Roman"/>
    </w:rPr>
  </w:style>
  <w:style w:type="paragraph" w:customStyle="1" w:styleId="affa">
    <w:name w:val="图表脚注说明"/>
    <w:basedOn w:val="afff5"/>
    <w:next w:val="afffff1"/>
    <w:qFormat/>
    <w:rsid w:val="001363D6"/>
    <w:pPr>
      <w:numPr>
        <w:numId w:val="25"/>
      </w:numPr>
      <w:adjustRightInd/>
      <w:spacing w:line="240" w:lineRule="auto"/>
    </w:pPr>
    <w:rPr>
      <w:rFonts w:ascii="宋体" w:hAnsi="Times New Roman"/>
      <w:sz w:val="18"/>
      <w:szCs w:val="18"/>
    </w:rPr>
  </w:style>
  <w:style w:type="paragraph" w:customStyle="1" w:styleId="af5">
    <w:name w:val="标准文件_字母编号列项（一级）"/>
    <w:qFormat/>
    <w:rsid w:val="001363D6"/>
    <w:pPr>
      <w:numPr>
        <w:numId w:val="13"/>
      </w:numPr>
      <w:jc w:val="both"/>
    </w:pPr>
    <w:rPr>
      <w:rFonts w:ascii="宋体"/>
      <w:sz w:val="21"/>
    </w:rPr>
  </w:style>
  <w:style w:type="paragraph" w:customStyle="1" w:styleId="afffffffff2">
    <w:name w:val="标准文件_索引字母"/>
    <w:next w:val="afffff1"/>
    <w:qFormat/>
    <w:rsid w:val="001363D6"/>
    <w:pPr>
      <w:jc w:val="center"/>
    </w:pPr>
    <w:rPr>
      <w:rFonts w:ascii="宋体" w:eastAsia="Times New Roman" w:hAnsi="宋体"/>
      <w:b/>
      <w:kern w:val="2"/>
      <w:sz w:val="21"/>
    </w:rPr>
  </w:style>
  <w:style w:type="paragraph" w:customStyle="1" w:styleId="afffffffff3">
    <w:name w:val="标准文件_附录前"/>
    <w:next w:val="afffff1"/>
    <w:qFormat/>
    <w:rsid w:val="001363D6"/>
    <w:pPr>
      <w:spacing w:line="20" w:lineRule="atLeast"/>
      <w:ind w:firstLine="200"/>
    </w:pPr>
    <w:rPr>
      <w:rFonts w:ascii="宋体" w:hAnsi="宋体"/>
      <w:kern w:val="2"/>
      <w:sz w:val="10"/>
    </w:rPr>
  </w:style>
  <w:style w:type="paragraph" w:customStyle="1" w:styleId="afffffffff4">
    <w:name w:val="标准文件_正文标准名称"/>
    <w:qFormat/>
    <w:rsid w:val="001363D6"/>
    <w:pPr>
      <w:spacing w:before="560" w:after="640" w:line="400" w:lineRule="exact"/>
      <w:jc w:val="center"/>
    </w:pPr>
    <w:rPr>
      <w:rFonts w:ascii="黑体" w:eastAsia="黑体" w:hAnsi="黑体"/>
      <w:kern w:val="2"/>
      <w:sz w:val="32"/>
      <w:szCs w:val="32"/>
    </w:rPr>
  </w:style>
  <w:style w:type="paragraph" w:customStyle="1" w:styleId="afffffffff5">
    <w:name w:val="标准文件_表格"/>
    <w:basedOn w:val="afffff1"/>
    <w:qFormat/>
    <w:rsid w:val="001363D6"/>
    <w:pPr>
      <w:ind w:firstLineChars="0" w:firstLine="0"/>
      <w:jc w:val="center"/>
    </w:pPr>
    <w:rPr>
      <w:sz w:val="18"/>
    </w:rPr>
  </w:style>
  <w:style w:type="paragraph" w:customStyle="1" w:styleId="afff2">
    <w:name w:val="标准文件_注："/>
    <w:next w:val="afffff1"/>
    <w:qFormat/>
    <w:rsid w:val="001363D6"/>
    <w:pPr>
      <w:widowControl w:val="0"/>
      <w:numPr>
        <w:numId w:val="26"/>
      </w:numPr>
      <w:autoSpaceDE w:val="0"/>
      <w:autoSpaceDN w:val="0"/>
      <w:jc w:val="both"/>
    </w:pPr>
    <w:rPr>
      <w:rFonts w:ascii="宋体"/>
      <w:sz w:val="18"/>
      <w:szCs w:val="18"/>
    </w:rPr>
  </w:style>
  <w:style w:type="paragraph" w:customStyle="1" w:styleId="a5">
    <w:name w:val="标准文件_注×："/>
    <w:qFormat/>
    <w:rsid w:val="001363D6"/>
    <w:pPr>
      <w:widowControl w:val="0"/>
      <w:numPr>
        <w:numId w:val="27"/>
      </w:numPr>
      <w:autoSpaceDE w:val="0"/>
      <w:autoSpaceDN w:val="0"/>
      <w:jc w:val="both"/>
    </w:pPr>
    <w:rPr>
      <w:rFonts w:ascii="宋体"/>
      <w:sz w:val="18"/>
      <w:szCs w:val="18"/>
    </w:rPr>
  </w:style>
  <w:style w:type="paragraph" w:customStyle="1" w:styleId="ac">
    <w:name w:val="标准文件_示例："/>
    <w:next w:val="afffffffff6"/>
    <w:qFormat/>
    <w:rsid w:val="001363D6"/>
    <w:pPr>
      <w:widowControl w:val="0"/>
      <w:numPr>
        <w:numId w:val="28"/>
      </w:numPr>
      <w:jc w:val="both"/>
    </w:pPr>
    <w:rPr>
      <w:rFonts w:ascii="宋体"/>
      <w:sz w:val="18"/>
      <w:szCs w:val="18"/>
    </w:rPr>
  </w:style>
  <w:style w:type="paragraph" w:customStyle="1" w:styleId="afffffffff6">
    <w:name w:val="标准文件_示例内容"/>
    <w:basedOn w:val="afffff1"/>
    <w:qFormat/>
    <w:rsid w:val="001363D6"/>
    <w:pPr>
      <w:ind w:firstLine="420"/>
    </w:pPr>
    <w:rPr>
      <w:sz w:val="18"/>
    </w:rPr>
  </w:style>
  <w:style w:type="paragraph" w:customStyle="1" w:styleId="afa">
    <w:name w:val="标准文件_示例×："/>
    <w:basedOn w:val="afff5"/>
    <w:next w:val="afffffffff6"/>
    <w:qFormat/>
    <w:rsid w:val="001363D6"/>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f1"/>
    <w:qFormat/>
    <w:rsid w:val="001363D6"/>
    <w:rPr>
      <w:rFonts w:ascii="宋体" w:hAnsi="Times New Roman"/>
      <w:sz w:val="21"/>
    </w:rPr>
  </w:style>
  <w:style w:type="paragraph" w:customStyle="1" w:styleId="afffffffff7">
    <w:name w:val="标准文件_表格续"/>
    <w:basedOn w:val="afffff1"/>
    <w:next w:val="afffff1"/>
    <w:qFormat/>
    <w:rsid w:val="001363D6"/>
    <w:pPr>
      <w:jc w:val="center"/>
    </w:pPr>
    <w:rPr>
      <w:rFonts w:ascii="黑体" w:eastAsia="黑体" w:hAnsi="黑体"/>
    </w:rPr>
  </w:style>
  <w:style w:type="character" w:styleId="afffffffff8">
    <w:name w:val="Placeholder Text"/>
    <w:basedOn w:val="afff7"/>
    <w:uiPriority w:val="99"/>
    <w:semiHidden/>
    <w:qFormat/>
    <w:rsid w:val="001363D6"/>
    <w:rPr>
      <w:color w:val="808080"/>
    </w:rPr>
  </w:style>
  <w:style w:type="paragraph" w:customStyle="1" w:styleId="2">
    <w:name w:val="标准文件_二级项2"/>
    <w:basedOn w:val="afffff1"/>
    <w:qFormat/>
    <w:rsid w:val="001363D6"/>
    <w:pPr>
      <w:numPr>
        <w:ilvl w:val="1"/>
        <w:numId w:val="21"/>
      </w:numPr>
      <w:ind w:firstLineChars="0" w:firstLine="0"/>
    </w:pPr>
  </w:style>
  <w:style w:type="paragraph" w:customStyle="1" w:styleId="21">
    <w:name w:val="标准文件_三级项2"/>
    <w:basedOn w:val="afffff1"/>
    <w:qFormat/>
    <w:rsid w:val="001363D6"/>
    <w:pPr>
      <w:numPr>
        <w:numId w:val="30"/>
      </w:numPr>
      <w:spacing w:line="300" w:lineRule="exact"/>
      <w:ind w:firstLineChars="0"/>
    </w:pPr>
    <w:rPr>
      <w:rFonts w:ascii="Times New Roman"/>
    </w:rPr>
  </w:style>
  <w:style w:type="paragraph" w:customStyle="1" w:styleId="20">
    <w:name w:val="标准文件_一级项2"/>
    <w:basedOn w:val="afffff1"/>
    <w:qFormat/>
    <w:rsid w:val="001363D6"/>
    <w:pPr>
      <w:numPr>
        <w:numId w:val="31"/>
      </w:numPr>
      <w:spacing w:line="300" w:lineRule="exact"/>
      <w:ind w:firstLineChars="0"/>
    </w:pPr>
    <w:rPr>
      <w:rFonts w:ascii="Times New Roman"/>
    </w:rPr>
  </w:style>
  <w:style w:type="paragraph" w:customStyle="1" w:styleId="afffffffff9">
    <w:name w:val="标准文件_提示"/>
    <w:basedOn w:val="afffff1"/>
    <w:next w:val="afffff1"/>
    <w:qFormat/>
    <w:rsid w:val="001363D6"/>
    <w:pPr>
      <w:ind w:firstLine="420"/>
    </w:pPr>
    <w:rPr>
      <w:rFonts w:ascii="黑体" w:eastAsia="黑体"/>
    </w:rPr>
  </w:style>
  <w:style w:type="character" w:customStyle="1" w:styleId="afffffffffa">
    <w:name w:val="标准文件_来源"/>
    <w:basedOn w:val="afff7"/>
    <w:uiPriority w:val="1"/>
    <w:qFormat/>
    <w:rsid w:val="001363D6"/>
    <w:rPr>
      <w:rFonts w:eastAsia="宋体"/>
      <w:sz w:val="21"/>
    </w:rPr>
  </w:style>
  <w:style w:type="paragraph" w:customStyle="1" w:styleId="afffffffffb">
    <w:name w:val="标准文件_图表说明"/>
    <w:qFormat/>
    <w:rsid w:val="001363D6"/>
    <w:pPr>
      <w:spacing w:line="276" w:lineRule="auto"/>
      <w:ind w:firstLine="420"/>
    </w:pPr>
    <w:rPr>
      <w:rFonts w:ascii="宋体" w:hAnsi="宋体"/>
      <w:kern w:val="2"/>
      <w:sz w:val="18"/>
    </w:rPr>
  </w:style>
  <w:style w:type="paragraph" w:customStyle="1" w:styleId="afffffffffc">
    <w:name w:val="其他发布日期"/>
    <w:basedOn w:val="afffffff"/>
    <w:qFormat/>
    <w:rsid w:val="001363D6"/>
    <w:pPr>
      <w:framePr w:w="3997" w:h="471" w:hRule="exact" w:hSpace="0" w:vSpace="181" w:wrap="around" w:vAnchor="page" w:hAnchor="page" w:x="1419" w:y="14097"/>
    </w:pPr>
  </w:style>
  <w:style w:type="paragraph" w:customStyle="1" w:styleId="afffffffffd">
    <w:name w:val="其他实施日期"/>
    <w:basedOn w:val="affffffff5"/>
    <w:qFormat/>
    <w:rsid w:val="001363D6"/>
    <w:pPr>
      <w:framePr w:w="3997" w:h="471" w:hRule="exact" w:vSpace="181" w:wrap="around" w:vAnchor="page" w:hAnchor="page" w:x="7089" w:y="14097"/>
    </w:pPr>
  </w:style>
  <w:style w:type="paragraph" w:customStyle="1" w:styleId="afffffffffe">
    <w:name w:val="标准文件_文件编号"/>
    <w:basedOn w:val="afffff1"/>
    <w:qFormat/>
    <w:rsid w:val="001363D6"/>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
    <w:name w:val="标准文件_替换文件编号"/>
    <w:basedOn w:val="afffffffffe"/>
    <w:qFormat/>
    <w:rsid w:val="001363D6"/>
    <w:pPr>
      <w:framePr w:wrap="auto"/>
      <w:spacing w:before="57"/>
    </w:pPr>
    <w:rPr>
      <w:sz w:val="21"/>
    </w:rPr>
  </w:style>
  <w:style w:type="paragraph" w:customStyle="1" w:styleId="affffffffff0">
    <w:name w:val="标准文件_文件名称"/>
    <w:basedOn w:val="afffff1"/>
    <w:next w:val="afffff1"/>
    <w:qFormat/>
    <w:rsid w:val="001363D6"/>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1"/>
    <w:next w:val="afffff1"/>
    <w:qFormat/>
    <w:rsid w:val="001363D6"/>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1"/>
    <w:next w:val="afffff1"/>
    <w:qFormat/>
    <w:rsid w:val="001363D6"/>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1"/>
    <w:next w:val="afffff1"/>
    <w:qFormat/>
    <w:rsid w:val="001363D6"/>
    <w:pPr>
      <w:numPr>
        <w:ilvl w:val="1"/>
        <w:numId w:val="8"/>
      </w:numPr>
      <w:spacing w:beforeLines="50" w:afterLines="50"/>
      <w:ind w:firstLineChars="0"/>
    </w:pPr>
    <w:rPr>
      <w:rFonts w:ascii="黑体" w:eastAsia="黑体"/>
    </w:rPr>
  </w:style>
  <w:style w:type="paragraph" w:customStyle="1" w:styleId="a8">
    <w:name w:val="标准文件_引言二级条标题"/>
    <w:basedOn w:val="afffff1"/>
    <w:next w:val="afffff1"/>
    <w:qFormat/>
    <w:rsid w:val="001363D6"/>
    <w:pPr>
      <w:numPr>
        <w:ilvl w:val="2"/>
        <w:numId w:val="8"/>
      </w:numPr>
      <w:spacing w:beforeLines="50" w:afterLines="50"/>
      <w:ind w:firstLineChars="0"/>
    </w:pPr>
    <w:rPr>
      <w:rFonts w:ascii="黑体" w:eastAsia="黑体"/>
    </w:rPr>
  </w:style>
  <w:style w:type="paragraph" w:customStyle="1" w:styleId="a9">
    <w:name w:val="标准文件_引言三级条标题"/>
    <w:basedOn w:val="afffff1"/>
    <w:next w:val="afffff1"/>
    <w:qFormat/>
    <w:rsid w:val="001363D6"/>
    <w:pPr>
      <w:numPr>
        <w:ilvl w:val="3"/>
        <w:numId w:val="8"/>
      </w:numPr>
      <w:spacing w:beforeLines="50" w:afterLines="50"/>
      <w:ind w:firstLineChars="0"/>
    </w:pPr>
    <w:rPr>
      <w:rFonts w:ascii="黑体" w:eastAsia="黑体"/>
    </w:rPr>
  </w:style>
  <w:style w:type="paragraph" w:customStyle="1" w:styleId="aa">
    <w:name w:val="标准文件_引言四级条标题"/>
    <w:basedOn w:val="afffff1"/>
    <w:next w:val="afffff1"/>
    <w:qFormat/>
    <w:rsid w:val="001363D6"/>
    <w:pPr>
      <w:numPr>
        <w:ilvl w:val="4"/>
        <w:numId w:val="8"/>
      </w:numPr>
      <w:spacing w:beforeLines="50" w:afterLines="50"/>
      <w:ind w:firstLineChars="0"/>
    </w:pPr>
    <w:rPr>
      <w:rFonts w:ascii="黑体" w:eastAsia="黑体"/>
    </w:rPr>
  </w:style>
  <w:style w:type="paragraph" w:customStyle="1" w:styleId="ab">
    <w:name w:val="标准文件_引言五级条标题"/>
    <w:basedOn w:val="afffff1"/>
    <w:next w:val="afffff1"/>
    <w:qFormat/>
    <w:rsid w:val="001363D6"/>
    <w:pPr>
      <w:numPr>
        <w:ilvl w:val="5"/>
        <w:numId w:val="8"/>
      </w:numPr>
      <w:spacing w:beforeLines="50" w:afterLines="50"/>
      <w:ind w:firstLineChars="0"/>
    </w:pPr>
    <w:rPr>
      <w:rFonts w:ascii="黑体" w:eastAsia="黑体"/>
    </w:rPr>
  </w:style>
  <w:style w:type="paragraph" w:customStyle="1" w:styleId="affffffffff1">
    <w:name w:val="标准文件_注后"/>
    <w:basedOn w:val="afffff1"/>
    <w:qFormat/>
    <w:rsid w:val="001363D6"/>
    <w:pPr>
      <w:ind w:left="811" w:firstLineChars="0" w:firstLine="0"/>
    </w:pPr>
    <w:rPr>
      <w:sz w:val="18"/>
    </w:rPr>
  </w:style>
  <w:style w:type="paragraph" w:customStyle="1" w:styleId="X">
    <w:name w:val="标准文件_注X后"/>
    <w:basedOn w:val="afffff1"/>
    <w:qFormat/>
    <w:rsid w:val="001363D6"/>
    <w:pPr>
      <w:ind w:left="811" w:firstLineChars="0" w:firstLine="0"/>
    </w:pPr>
    <w:rPr>
      <w:sz w:val="18"/>
    </w:rPr>
  </w:style>
  <w:style w:type="paragraph" w:customStyle="1" w:styleId="affffffffff2">
    <w:name w:val="标准文件_示例后"/>
    <w:basedOn w:val="afffff1"/>
    <w:qFormat/>
    <w:rsid w:val="001363D6"/>
    <w:pPr>
      <w:ind w:left="964" w:firstLineChars="0" w:firstLine="0"/>
    </w:pPr>
    <w:rPr>
      <w:sz w:val="18"/>
    </w:rPr>
  </w:style>
  <w:style w:type="paragraph" w:customStyle="1" w:styleId="X0">
    <w:name w:val="标准文件_示例X后"/>
    <w:basedOn w:val="afffff1"/>
    <w:link w:val="X1"/>
    <w:qFormat/>
    <w:rsid w:val="001363D6"/>
    <w:pPr>
      <w:ind w:left="1049" w:firstLineChars="0" w:firstLine="0"/>
    </w:pPr>
    <w:rPr>
      <w:sz w:val="18"/>
    </w:rPr>
  </w:style>
  <w:style w:type="character" w:customStyle="1" w:styleId="X1">
    <w:name w:val="标准文件_示例X后 字符"/>
    <w:basedOn w:val="Char6"/>
    <w:link w:val="X0"/>
    <w:qFormat/>
    <w:rsid w:val="001363D6"/>
    <w:rPr>
      <w:rFonts w:ascii="宋体" w:hAnsi="Times New Roman"/>
      <w:sz w:val="18"/>
    </w:rPr>
  </w:style>
  <w:style w:type="paragraph" w:customStyle="1" w:styleId="affffffffff3">
    <w:name w:val="标准文件_索引项"/>
    <w:basedOn w:val="afffff1"/>
    <w:next w:val="afffff1"/>
    <w:qFormat/>
    <w:rsid w:val="001363D6"/>
    <w:pPr>
      <w:tabs>
        <w:tab w:val="right" w:leader="dot" w:pos="9356"/>
      </w:tabs>
      <w:ind w:left="210" w:firstLineChars="0" w:hanging="210"/>
      <w:jc w:val="left"/>
    </w:pPr>
  </w:style>
  <w:style w:type="paragraph" w:customStyle="1" w:styleId="affffffffff4">
    <w:name w:val="标准文件_附录一级无标题"/>
    <w:basedOn w:val="aff4"/>
    <w:qFormat/>
    <w:rsid w:val="001363D6"/>
    <w:pPr>
      <w:spacing w:beforeLines="0" w:afterLines="0" w:line="276" w:lineRule="auto"/>
      <w:outlineLvl w:val="9"/>
    </w:pPr>
    <w:rPr>
      <w:rFonts w:ascii="宋体" w:eastAsia="宋体"/>
    </w:rPr>
  </w:style>
  <w:style w:type="paragraph" w:customStyle="1" w:styleId="affffffffff5">
    <w:name w:val="标准文件_附录二级无标题"/>
    <w:basedOn w:val="aff5"/>
    <w:qFormat/>
    <w:rsid w:val="001363D6"/>
    <w:pPr>
      <w:spacing w:beforeLines="0" w:afterLines="0" w:line="276" w:lineRule="auto"/>
      <w:outlineLvl w:val="9"/>
    </w:pPr>
    <w:rPr>
      <w:rFonts w:ascii="宋体" w:eastAsia="宋体"/>
    </w:rPr>
  </w:style>
  <w:style w:type="paragraph" w:customStyle="1" w:styleId="affffffffff6">
    <w:name w:val="标准文件_附录三级无标题"/>
    <w:basedOn w:val="aff6"/>
    <w:qFormat/>
    <w:rsid w:val="001363D6"/>
    <w:pPr>
      <w:spacing w:beforeLines="0" w:afterLines="0" w:line="276" w:lineRule="auto"/>
      <w:outlineLvl w:val="9"/>
    </w:pPr>
    <w:rPr>
      <w:rFonts w:ascii="宋体" w:eastAsia="宋体"/>
    </w:rPr>
  </w:style>
  <w:style w:type="paragraph" w:customStyle="1" w:styleId="affffffffff7">
    <w:name w:val="标准文件_附录四级无标题"/>
    <w:basedOn w:val="aff7"/>
    <w:qFormat/>
    <w:rsid w:val="001363D6"/>
    <w:pPr>
      <w:spacing w:beforeLines="0" w:afterLines="0" w:line="276" w:lineRule="auto"/>
      <w:outlineLvl w:val="9"/>
    </w:pPr>
    <w:rPr>
      <w:rFonts w:ascii="宋体" w:eastAsia="宋体"/>
    </w:rPr>
  </w:style>
  <w:style w:type="paragraph" w:customStyle="1" w:styleId="affffffffff8">
    <w:name w:val="标准文件_附录五级无标题"/>
    <w:basedOn w:val="aff8"/>
    <w:qFormat/>
    <w:rsid w:val="001363D6"/>
    <w:pPr>
      <w:spacing w:beforeLines="0" w:afterLines="0" w:line="276" w:lineRule="auto"/>
      <w:outlineLvl w:val="9"/>
    </w:pPr>
    <w:rPr>
      <w:rFonts w:ascii="宋体" w:eastAsia="宋体"/>
    </w:rPr>
  </w:style>
  <w:style w:type="paragraph" w:customStyle="1" w:styleId="affffffffff9">
    <w:name w:val="标准文件_引言一级无标题"/>
    <w:basedOn w:val="a7"/>
    <w:next w:val="afffff1"/>
    <w:qFormat/>
    <w:rsid w:val="001363D6"/>
    <w:pPr>
      <w:spacing w:beforeLines="0" w:afterLines="0" w:line="276" w:lineRule="auto"/>
    </w:pPr>
    <w:rPr>
      <w:rFonts w:ascii="宋体" w:eastAsia="宋体"/>
    </w:rPr>
  </w:style>
  <w:style w:type="paragraph" w:customStyle="1" w:styleId="affffffffffa">
    <w:name w:val="标准文件_引言二级无标题"/>
    <w:basedOn w:val="a8"/>
    <w:next w:val="afffff1"/>
    <w:qFormat/>
    <w:rsid w:val="001363D6"/>
    <w:pPr>
      <w:spacing w:beforeLines="0" w:afterLines="0" w:line="276" w:lineRule="auto"/>
    </w:pPr>
    <w:rPr>
      <w:rFonts w:ascii="宋体" w:eastAsia="宋体"/>
    </w:rPr>
  </w:style>
  <w:style w:type="paragraph" w:customStyle="1" w:styleId="affffffffffb">
    <w:name w:val="标准文件_引言三级无标题"/>
    <w:basedOn w:val="a9"/>
    <w:qFormat/>
    <w:rsid w:val="001363D6"/>
    <w:pPr>
      <w:spacing w:beforeLines="0" w:afterLines="0" w:line="276" w:lineRule="auto"/>
    </w:pPr>
    <w:rPr>
      <w:rFonts w:ascii="宋体" w:eastAsia="宋体"/>
    </w:rPr>
  </w:style>
  <w:style w:type="paragraph" w:customStyle="1" w:styleId="affffffffffc">
    <w:name w:val="标准文件_引言四级无标题"/>
    <w:basedOn w:val="aa"/>
    <w:next w:val="afffff1"/>
    <w:qFormat/>
    <w:rsid w:val="001363D6"/>
    <w:pPr>
      <w:spacing w:beforeLines="0" w:afterLines="0" w:line="276" w:lineRule="auto"/>
    </w:pPr>
    <w:rPr>
      <w:rFonts w:ascii="宋体" w:eastAsia="宋体"/>
    </w:rPr>
  </w:style>
  <w:style w:type="paragraph" w:customStyle="1" w:styleId="affffffffffd">
    <w:name w:val="标准文件_引言五级无标题"/>
    <w:basedOn w:val="ab"/>
    <w:next w:val="afffff1"/>
    <w:qFormat/>
    <w:rsid w:val="001363D6"/>
    <w:pPr>
      <w:spacing w:beforeLines="0" w:afterLines="0" w:line="276" w:lineRule="auto"/>
    </w:pPr>
    <w:rPr>
      <w:rFonts w:ascii="宋体" w:eastAsia="宋体"/>
    </w:rPr>
  </w:style>
  <w:style w:type="paragraph" w:customStyle="1" w:styleId="affffffffffe">
    <w:name w:val="标准文件_索引标题"/>
    <w:basedOn w:val="afffff8"/>
    <w:next w:val="afffff1"/>
    <w:qFormat/>
    <w:rsid w:val="001363D6"/>
    <w:rPr>
      <w:rFonts w:hAnsi="黑体"/>
    </w:rPr>
  </w:style>
  <w:style w:type="paragraph" w:customStyle="1" w:styleId="afffffffffff">
    <w:name w:val="标准文件_脚注内容"/>
    <w:basedOn w:val="afffff1"/>
    <w:qFormat/>
    <w:rsid w:val="001363D6"/>
    <w:pPr>
      <w:ind w:leftChars="200" w:left="400" w:hangingChars="200" w:hanging="200"/>
    </w:pPr>
    <w:rPr>
      <w:sz w:val="15"/>
    </w:rPr>
  </w:style>
  <w:style w:type="paragraph" w:customStyle="1" w:styleId="afffffffffff0">
    <w:name w:val="标准文件_术语条一"/>
    <w:basedOn w:val="affffffffa"/>
    <w:next w:val="afffff1"/>
    <w:qFormat/>
    <w:rsid w:val="001363D6"/>
  </w:style>
  <w:style w:type="paragraph" w:customStyle="1" w:styleId="afffffffffff1">
    <w:name w:val="标准文件_术语条二"/>
    <w:basedOn w:val="affffffffd"/>
    <w:next w:val="afffff1"/>
    <w:qFormat/>
    <w:rsid w:val="001363D6"/>
  </w:style>
  <w:style w:type="paragraph" w:customStyle="1" w:styleId="afffffffffff2">
    <w:name w:val="标准文件_术语条三"/>
    <w:basedOn w:val="affffffffc"/>
    <w:next w:val="afffff1"/>
    <w:qFormat/>
    <w:rsid w:val="001363D6"/>
  </w:style>
  <w:style w:type="paragraph" w:customStyle="1" w:styleId="afffffffffff3">
    <w:name w:val="标准文件_术语条四"/>
    <w:basedOn w:val="afffffffff"/>
    <w:next w:val="afffff1"/>
    <w:qFormat/>
    <w:rsid w:val="001363D6"/>
  </w:style>
  <w:style w:type="paragraph" w:customStyle="1" w:styleId="afffffffffff4">
    <w:name w:val="标准文件_术语条五"/>
    <w:basedOn w:val="affffffffb"/>
    <w:next w:val="afffff1"/>
    <w:qFormat/>
    <w:rsid w:val="001363D6"/>
  </w:style>
  <w:style w:type="paragraph" w:customStyle="1" w:styleId="Default">
    <w:name w:val="Default"/>
    <w:qFormat/>
    <w:rsid w:val="001363D6"/>
    <w:pPr>
      <w:widowControl w:val="0"/>
      <w:autoSpaceDE w:val="0"/>
      <w:autoSpaceDN w:val="0"/>
      <w:adjustRightInd w:val="0"/>
    </w:pPr>
    <w:rPr>
      <w:rFonts w:ascii="宋体" w:hAnsi="Calibri" w:cs="宋体"/>
      <w:color w:val="000000"/>
      <w:sz w:val="24"/>
      <w:szCs w:val="24"/>
    </w:rPr>
  </w:style>
  <w:style w:type="character" w:customStyle="1" w:styleId="afffffffffff5">
    <w:name w:val="发布"/>
    <w:basedOn w:val="afff7"/>
    <w:qFormat/>
    <w:rsid w:val="001363D6"/>
    <w:rPr>
      <w:rFonts w:ascii="黑体" w:eastAsia="黑体"/>
      <w:spacing w:val="85"/>
      <w:w w:val="100"/>
      <w:position w:val="3"/>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38812659F84EE580FA2A006F23CD16"/>
        <w:category>
          <w:name w:val="常规"/>
          <w:gallery w:val="placeholder"/>
        </w:category>
        <w:types>
          <w:type w:val="bbPlcHdr"/>
        </w:types>
        <w:behaviors>
          <w:behavior w:val="content"/>
        </w:behaviors>
        <w:guid w:val="{57F038ED-6F5D-4A46-9DDB-AEB65A5328C5}"/>
      </w:docPartPr>
      <w:docPartBody>
        <w:p w:rsidR="00392D4B" w:rsidRDefault="00570D9B">
          <w:pPr>
            <w:pStyle w:val="D838812659F84EE580FA2A006F23CD16"/>
          </w:pPr>
          <w:r>
            <w:rPr>
              <w:rStyle w:val="a3"/>
              <w:rFonts w:hint="eastAsia"/>
            </w:rPr>
            <w:t>单击或点击此处输入文字。</w:t>
          </w:r>
        </w:p>
      </w:docPartBody>
    </w:docPart>
    <w:docPart>
      <w:docPartPr>
        <w:name w:val="8C8271981232444DBCC7EEE29C54EB97"/>
        <w:category>
          <w:name w:val="常规"/>
          <w:gallery w:val="placeholder"/>
        </w:category>
        <w:types>
          <w:type w:val="bbPlcHdr"/>
        </w:types>
        <w:behaviors>
          <w:behavior w:val="content"/>
        </w:behaviors>
        <w:guid w:val="{49AD558A-7FA4-4EA7-9056-1AC16795E1AE}"/>
      </w:docPartPr>
      <w:docPartBody>
        <w:p w:rsidR="00392D4B" w:rsidRDefault="00570D9B">
          <w:pPr>
            <w:pStyle w:val="8C8271981232444DBCC7EEE29C54EB97"/>
          </w:pPr>
          <w:r>
            <w:rPr>
              <w:rStyle w:val="a3"/>
              <w:rFonts w:hint="eastAsia"/>
            </w:rPr>
            <w:t>选择一项。</w:t>
          </w:r>
        </w:p>
      </w:docPartBody>
    </w:docPart>
  </w:docParts>
</w:glossaryDocument>
</file>

<file path=word/glossary/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D9B" w:rsidRDefault="00570D9B">
      <w:pPr>
        <w:spacing w:line="240" w:lineRule="auto"/>
      </w:pPr>
      <w:r>
        <w:separator/>
      </w:r>
    </w:p>
  </w:endnote>
  <w:endnote w:type="continuationSeparator" w:id="0">
    <w:p w:rsidR="00570D9B" w:rsidRDefault="00570D9B">
      <w:pPr>
        <w:spacing w:line="240" w:lineRule="auto"/>
      </w:pPr>
      <w:r>
        <w:continuationSeparator/>
      </w:r>
    </w:p>
  </w:endnote>
</w:endnotes>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D9B" w:rsidRDefault="00570D9B">
      <w:pPr>
        <w:spacing w:after="0"/>
      </w:pPr>
      <w:r>
        <w:separator/>
      </w:r>
    </w:p>
  </w:footnote>
  <w:footnote w:type="continuationSeparator" w:id="0">
    <w:p w:rsidR="00570D9B" w:rsidRDefault="00570D9B">
      <w:pPr>
        <w:spacing w:after="0"/>
      </w:pPr>
      <w:r>
        <w:continuationSeparator/>
      </w:r>
    </w:p>
  </w:footnote>
</w:footnote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54A3"/>
    <w:rsid w:val="00103900"/>
    <w:rsid w:val="00392D4B"/>
    <w:rsid w:val="00570D9B"/>
    <w:rsid w:val="00CF54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D4B"/>
    <w:pPr>
      <w:widowControl w:val="0"/>
      <w:spacing w:after="160" w:line="278" w:lineRule="auto"/>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392D4B"/>
    <w:rPr>
      <w:color w:val="808080"/>
    </w:rPr>
  </w:style>
  <w:style w:type="paragraph" w:customStyle="1" w:styleId="D838812659F84EE580FA2A006F23CD16">
    <w:name w:val="D838812659F84EE580FA2A006F23CD16"/>
    <w:qFormat/>
    <w:rsid w:val="00392D4B"/>
    <w:pPr>
      <w:widowControl w:val="0"/>
      <w:spacing w:after="160" w:line="278" w:lineRule="auto"/>
    </w:pPr>
    <w:rPr>
      <w:kern w:val="2"/>
      <w:sz w:val="22"/>
      <w:szCs w:val="24"/>
    </w:rPr>
  </w:style>
  <w:style w:type="paragraph" w:customStyle="1" w:styleId="8C8271981232444DBCC7EEE29C54EB97">
    <w:name w:val="8C8271981232444DBCC7EEE29C54EB97"/>
    <w:qFormat/>
    <w:rsid w:val="00392D4B"/>
    <w:pPr>
      <w:widowControl w:val="0"/>
      <w:spacing w:after="160" w:line="278" w:lineRule="auto"/>
    </w:pPr>
    <w:rPr>
      <w:kern w:val="2"/>
      <w:sz w:val="22"/>
      <w:szCs w:val="24"/>
    </w:rPr>
  </w:style>
  <w:style w:type="paragraph" w:customStyle="1" w:styleId="E095910D1A9043A59C8EDAEB076C1EA0">
    <w:name w:val="E095910D1A9043A59C8EDAEB076C1EA0"/>
    <w:qFormat/>
    <w:rsid w:val="00392D4B"/>
    <w:pPr>
      <w:widowControl w:val="0"/>
      <w:spacing w:after="160" w:line="278" w:lineRule="auto"/>
    </w:pPr>
    <w:rPr>
      <w:kern w:val="2"/>
      <w:sz w:val="22"/>
      <w:szCs w:val="24"/>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755ada2f-e66f-46e6-8c29-2e1df33e5b48</errorID>
      <errorWord>\</errorWord>
      <group>L1_Punc</group>
      <groupName>标点问题</groupName>
      <ability>L2_Punc_CN</ability>
      <abilityName>标点符号检查</abilityName>
      <candidateList/>
      <explain/>
      <paraID>1E208E9E</paraID>
      <start>0</start>
      <end>1</end>
      <status>unmodified</status>
      <modifiedWord/>
      <trackRevisions>false</trackRevisions>
    </reviewItem>
    <reviewItem>
      <errorID>259a1eed-2c03-4f84-ac09-c6e0f52c2bcc</errorID>
      <errorWord>本</errorWord>
      <group>L1_Punc</group>
      <groupName>标点问题</groupName>
      <ability>L2_Punc_CN</ability>
      <abilityName>标点符号检查</abilityName>
      <candidateList>
        <item>，本</item>
      </candidateList>
      <explain/>
      <paraID>4120CB4A</paraID>
      <start>3</start>
      <end>4</end>
      <status>unmodified</status>
      <modifiedWord/>
      <trackRevisions>false</trackRevisions>
    </reviewItem>
    <reviewItem>
      <errorID>2037c4f2-5cfa-4408-ae3b-2ce90b5cbba0</errorID>
      <errorWord>工业</errorWord>
      <group>L1_Word</group>
      <groupName>字词问题</groupName>
      <ability>L2_Typo</ability>
      <abilityName>字词错误</abilityName>
      <candidateList>
        <item> 工业</item>
      </candidateList>
      <explain/>
      <paraID>3348EDAB</paraID>
      <start>22</start>
      <end>25</end>
      <status>unmodified</status>
      <modifiedWord/>
      <trackRevisions>false</trackRevisions>
    </reviewItem>
    <reviewItem>
      <errorID>15ae9c5b-8e92-4cce-b58f-57da02dcbb59</errorID>
      <errorWord>时间</errorWord>
      <group>L1_Punc</group>
      <groupName>标点问题</groupName>
      <ability>L2_Punc_CN</ability>
      <abilityName>标点符号检查</abilityName>
      <candidateList>
        <item>时间。</item>
      </candidateList>
      <explain/>
      <paraID>38EEF513</paraID>
      <start>37</start>
      <end>39</end>
      <status>unmodified</status>
      <modifiedWord/>
      <trackRevisions>false</trackRevisions>
    </reviewItem>
    <reviewItem>
      <errorID>9a47dffb-20f1-4743-9afa-6c49bb052a85</errorID>
      <errorWord>记录</errorWord>
      <group>L1_Word</group>
      <groupName>字词问题</groupName>
      <ability>L2_Typo</ability>
      <abilityName>字词错误</abilityName>
      <candidateList>
        <item> 记录</item>
      </candidateList>
      <explain/>
      <paraID>3242776D</paraID>
      <start>2</start>
      <end>4</end>
      <status>unmodified</status>
      <modifiedWord/>
      <trackRevisions>false</trackRevisions>
    </reviewItem>
    <reviewItem>
      <errorID>3e74f4cc-0726-45fe-8c32-9def54c8ddb6</errorID>
      <errorWord> </errorWord>
      <group>L1_Word</group>
      <groupName>字词问题</groupName>
      <ability>L2_Typo</ability>
      <abilityName>字词错误</abilityName>
      <candidateList>
        <item>$</item>
      </candidateList>
      <explain/>
      <paraID>3242776D</paraID>
      <start>24</start>
      <end>25</end>
      <status>unmodified</status>
      <modifiedWord/>
      <trackRevisions>false</trackRevisions>
    </reviewItem>
    <reviewItem>
      <errorID>9847a481-2db1-46ef-b4dd-c4786b6b1157</errorID>
      <errorWord>记录</errorWord>
      <group>L1_Word</group>
      <groupName>字词问题</groupName>
      <ability>L2_Typo</ability>
      <abilityName>字词错误</abilityName>
      <candidateList>
        <item> 记录</item>
      </candidateList>
      <explain/>
      <paraID>20E80404</paraID>
      <start>2</start>
      <end>4</end>
      <status>unmodified</status>
      <modifiedWord/>
      <trackRevisions>false</trackRevisions>
    </reviewItem>
    <reviewItem>
      <errorID>7cda59f9-9e38-4e47-a4e6-d4ee4badd2bd</errorID>
      <errorWord> </errorWord>
      <group>L1_Word</group>
      <groupName>字词问题</groupName>
      <ability>L2_Typo</ability>
      <abilityName>字词错误</abilityName>
      <candidateList>
        <item>$</item>
      </candidateList>
      <explain/>
      <paraID>20E80404</paraID>
      <start>24</start>
      <end>25</end>
      <status>unmodified</status>
      <modifiedWord/>
      <trackRevisions>false</trackRevisions>
    </reviewItem>
    <reviewItem>
      <errorID>288d5fd3-053b-4dc6-a75b-8b8f5609b36f</errorID>
      <errorWord>− </errorWord>
      <group>L1_Word</group>
      <groupName>字词问题</groupName>
      <ability>L2_Typo</ability>
      <abilityName>字词错误</abilityName>
      <candidateList>
        <item>-</item>
      </candidateList>
      <explain/>
      <paraID>7D03DAB8</paraID>
      <start>8</start>
      <end>10</end>
      <status>unmodified</status>
      <modifiedWord/>
      <trackRevisions>false</trackRevisions>
    </reviewItem>
    <reviewItem>
      <errorID>582f6f50-1859-4286-92a3-5265cd50565d</errorID>
      <errorWord> </errorWord>
      <group>L1_Word</group>
      <groupName>字词问题</groupName>
      <ability>L2_Typo</ability>
      <abilityName>字词错误</abilityName>
      <candidateList>
        <item>$</item>
      </candidateList>
      <explain/>
      <paraID>7D03DAB8</paraID>
      <start>14</start>
      <end>15</end>
      <status>unmodified</status>
      <modifiedWord/>
      <trackRevisions>false</trackRevisions>
    </reviewItem>
    <reviewItem>
      <errorID>768991b4-db2d-4ec6-9631-59d4ce5f2baa</errorID>
      <errorWord>时间</errorWord>
      <group>L1_Punc</group>
      <groupName>标点问题</groupName>
      <ability>L2_Punc_CN</ability>
      <abilityName>标点符号检查</abilityName>
      <candidateList>
        <item>时间。</item>
      </candidateList>
      <explain/>
      <paraID>7D03DAB8</paraID>
      <start>24</start>
      <end>26</end>
      <status>unmodified</status>
      <modifiedWord/>
      <trackRevisions>false</trackRevisions>
    </reviewItem>
    <reviewItem>
      <errorID>8905dd42-3715-47c9-8997-352d6eaada95</errorID>
      <errorWord>记录</errorWord>
      <group>L1_Word</group>
      <groupName>字词问题</groupName>
      <ability>L2_Typo</ability>
      <abilityName>字词错误</abilityName>
      <candidateList>
        <item> 记录</item>
      </candidateList>
      <explain/>
      <paraID>5EA6094A</paraID>
      <start>2</start>
      <end>4</end>
      <status>unmodified</status>
      <modifiedWord/>
      <trackRevisions>false</trackRevisions>
    </reviewItem>
    <reviewItem>
      <errorID>63d7ab1c-f13a-4d71-b2d9-8c44a89349fa</errorID>
      <errorWord> </errorWord>
      <group>L1_Word</group>
      <groupName>字词问题</groupName>
      <ability>L2_Typo</ability>
      <abilityName>字词错误</abilityName>
      <candidateList>
        <item>$</item>
      </candidateList>
      <explain/>
      <paraID>5EA6094A</paraID>
      <start>17</start>
      <end>18</end>
      <status>unmodified</status>
      <modifiedWord/>
      <trackRevisions>false</trackRevisions>
    </reviewItem>
    <reviewItem>
      <errorID>a080de7f-1f0a-4d8b-a531-cc9d2d36e807</errorID>
      <errorWord>记录</errorWord>
      <group>L1_Word</group>
      <groupName>字词问题</groupName>
      <ability>L2_Typo</ability>
      <abilityName>字词错误</abilityName>
      <candidateList>
        <item> 记录</item>
      </candidateList>
      <explain/>
      <paraID>31437562</paraID>
      <start>2</start>
      <end>4</end>
      <status>unmodified</status>
      <modifiedWord/>
      <trackRevisions>false</trackRevisions>
    </reviewItem>
    <reviewItem>
      <errorID>b0558ac2-624d-4294-9458-17a169ce3be3</errorID>
      <errorWord> </errorWord>
      <group>L1_Word</group>
      <groupName>字词问题</groupName>
      <ability>L2_Typo</ability>
      <abilityName>字词错误</abilityName>
      <candidateList>
        <item>$</item>
      </candidateList>
      <explain/>
      <paraID>31437562</paraID>
      <start>19</start>
      <end>20</end>
      <status>unmodified</status>
      <modifiedWord/>
      <trackRevisions>false</trackRevisions>
    </reviewItem>
    <reviewItem>
      <errorID>f6c2ecb4-2a40-426a-a1d4-b4bf06f67512</errorID>
      <errorWord>− </errorWord>
      <group>L1_Word</group>
      <groupName>字词问题</groupName>
      <ability>L2_Typo</ability>
      <abilityName>字词错误</abilityName>
      <candidateList>
        <item>-</item>
      </candidateList>
      <explain/>
      <paraID> AC92C5F</paraID>
      <start>8</start>
      <end>10</end>
      <status>unmodified</status>
      <modifiedWord/>
      <trackRevisions>false</trackRevisions>
    </reviewItem>
    <reviewItem>
      <errorID>c5fefba5-8a1f-4df1-93f2-772038a2e520</errorID>
      <errorWord> </errorWord>
      <group>L1_Word</group>
      <groupName>字词问题</groupName>
      <ability>L2_Typo</ability>
      <abilityName>字词错误</abilityName>
      <candidateList>
        <item>$</item>
      </candidateList>
      <explain/>
      <paraID> AC92C5F</paraID>
      <start>14</start>
      <end>15</end>
      <status>unmodified</status>
      <modifiedWord/>
      <trackRevisions>false</trackRevisions>
    </reviewItem>
    <reviewItem>
      <errorID>828e4725-b167-4c4c-9629-3673f714443c</errorID>
      <errorWord>时间</errorWord>
      <group>L1_Punc</group>
      <groupName>标点问题</groupName>
      <ability>L2_Punc_CN</ability>
      <abilityName>标点符号检查</abilityName>
      <candidateList>
        <item>时间。</item>
      </candidateList>
      <explain/>
      <paraID> AC92C5F</paraID>
      <start>24</start>
      <end>26</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F38A-E55B-4DE4-A6CB-3575DE4D0E1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88746AE-C2B4-4272-BD84-45D8C0AE7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0</TotalTime>
  <Pages>9</Pages>
  <Words>1084</Words>
  <Characters>6184</Characters>
  <Application>Microsoft Office Word</Application>
  <DocSecurity>0</DocSecurity>
  <Lines>51</Lines>
  <Paragraphs>14</Paragraphs>
  <ScaleCrop>false</ScaleCrop>
  <Company>PCMI</Company>
  <LinksUpToDate>false</LinksUpToDate>
  <CharactersWithSpaces>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Sonny</dc:creator>
  <dc:description>&lt;config cover="true" show_menu="true" version="1.0.0" doctype="SDKXY"&gt;_x000d_
&lt;/config&gt;</dc:description>
  <cp:lastModifiedBy>User</cp:lastModifiedBy>
  <cp:revision>2</cp:revision>
  <cp:lastPrinted>2021-02-02T08:22:00Z</cp:lastPrinted>
  <dcterms:created xsi:type="dcterms:W3CDTF">2026-08-03T11:10:00Z</dcterms:created>
  <dcterms:modified xsi:type="dcterms:W3CDTF">2026-08-03T11:10:00Z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eyJoZGlkIjoiZGJhYWIyYmY5MGMzZDEwODQzNDViZjk0YjQ2YTM2NjUiLCJ1c2VySWQiOiI2OTUyNzQ3MDMifQ==</vt:lpwstr>
  </property>
  <property fmtid="{D5CDD505-2E9C-101B-9397-08002B2CF9AE}" pid="15" name="KSOProductBuildVer">
    <vt:lpwstr>2052-12.1.0.26375</vt:lpwstr>
  </property>
  <property fmtid="{D5CDD505-2E9C-101B-9397-08002B2CF9AE}" pid="16" name="ICV">
    <vt:lpwstr>E85CD0E463164C26BB232F0D4A48A9C0_13</vt:lpwstr>
  </property>
</Properties>
</file>